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应用型本科高校十四五规划商贸类专业问题导入式数字化精品教材  市场调查与数据分析实务</w:t>
      </w:r>
    </w:p>
    <w:p>
      <w:r>
        <w:rPr>
          <w:rFonts w:ascii="宋体" w:hAnsi="宋体" w:eastAsia="宋体"/>
          <w:sz w:val="24"/>
        </w:rPr>
        <w:t>刘汉霞,彭艳,詹义洲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应用型本科高校十四五规划商贸类专业问题导入式数字化精品教材  市场调查与数据分析实务</w:t>
            </w:r>
          </w:p>
        </w:tc>
      </w:tr>
      <w:tr>
        <w:tc>
          <w:tcPr>
            <w:tcW w:type="dxa" w:w="4320"/>
          </w:tcPr>
          <w:p>
            <w:r>
              <w:t>作者</w:t>
            </w:r>
          </w:p>
        </w:tc>
        <w:tc>
          <w:tcPr>
            <w:tcW w:type="dxa" w:w="4320"/>
          </w:tcPr>
          <w:p>
            <w:r>
              <w:t>刘汉霞,彭艳,詹义洲</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9787568095655</w:t>
            </w:r>
          </w:p>
        </w:tc>
      </w:tr>
      <w:tr>
        <w:tc>
          <w:tcPr>
            <w:tcW w:type="dxa" w:w="4320"/>
          </w:tcPr>
          <w:p>
            <w:r>
              <w:t>出版日期</w:t>
            </w:r>
          </w:p>
        </w:tc>
        <w:tc>
          <w:tcPr>
            <w:tcW w:type="dxa" w:w="4320"/>
          </w:tcPr>
          <w:p>
            <w:r>
              <w:t>2024-03-01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市场调查-高等学校-教材-市场需求分析-高等学校-教材</w:t>
            </w:r>
          </w:p>
        </w:tc>
      </w:tr>
      <w:tr>
        <w:tc>
          <w:tcPr>
            <w:tcW w:type="dxa" w:w="4320"/>
          </w:tcPr>
          <w:p>
            <w:r>
              <w:t>分类</w:t>
            </w:r>
          </w:p>
        </w:tc>
        <w:tc>
          <w:tcPr>
            <w:tcW w:type="dxa" w:w="4320"/>
          </w:tcPr>
          <w:p>
            <w:r>
              <w:t>商品流通与市场</w:t>
            </w:r>
          </w:p>
        </w:tc>
      </w:tr>
    </w:tbl>
    <w:p/>
    <w:p>
      <w:pPr>
        <w:pStyle w:val="Heading1"/>
      </w:pPr>
      <w:r>
        <w:t>图书介绍</w:t>
      </w:r>
    </w:p>
    <w:p>
      <w:r>
        <w:t>本书系统讲述了市场调研相关理论知识，从市场调研的基本理论、市场调研方案的制定，到市场调查问卷的设计，市场调查数据的收集、分析与处理，以及市场调研报告的撰写，既研究了市场调研的发展、岗位职责与职业伦理，又结合实际情况对市场调研各环节的技术方法和操作步骤进行了探讨，具有鲜明的实践特点。本书坚持以问题导向，以案说理，并配以丰富数字资源，强调科学性、时代性和实践性，注重培养学生解决实际问题的能力。</w:t>
      </w:r>
    </w:p>
    <w:p/>
    <w:p>
      <w:r>
        <w:t>本书出售、求购地址：https://www.jiaokey.com/book/detail/96382976.html</w:t>
      </w:r>
    </w:p>
    <w:p>
      <w:r>
        <w:t>更多商品流通与市场图书推荐：https://www.jiaokey.com</w:t>
      </w:r>
    </w:p>
    <w:p>
      <w:r>
        <w:t>刘汉霞,彭艳,詹义洲 其他作品：https://www.jiaokey.com/tag/刘汉霞,彭艳,詹义洲.html</w:t>
      </w:r>
    </w:p>
    <w:p>
      <w:r>
        <w:t>武汉：华中科技大学出版社 出版图书：https://www.jiaokey.com/tag/武汉：华中科技大学出版社.html</w:t>
      </w:r>
    </w:p>
    <w:p>
      <w:r>
        <w:t>关键词搜索：https://www.jiaokey.com/tag/市场调查-高等学校-教材-市场需求分析-高等学校-教材.html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