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人力资源管理模式与策略研究</w:t>
      </w:r>
    </w:p>
    <w:p>
      <w:r>
        <w:rPr>
          <w:rFonts w:ascii="宋体" w:hAnsi="宋体" w:eastAsia="宋体"/>
          <w:sz w:val="24"/>
        </w:rPr>
        <w:t>吴华娟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人力资源管理模式与策略研究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吴华娟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9787893815348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本书出售、求购地址：https://www.jiaokey.com/book/detail/96381114.html</w:t>
      </w:r>
    </w:p>
    <w:p>
      <w:r>
        <w:t>更多相关图书推荐：https://www.jiaokey.com</w:t>
      </w:r>
    </w:p>
    <w:p>
      <w:r>
        <w:t>吴华娟 其他作品：https://www.jiaokey.com/tag/吴华娟.html</w:t>
      </w:r>
    </w:p>
    <w:p>
      <w:r>
        <w:t>辽宁电子出版社 出版图书：https://www.jiaokey.com/tag/辽宁电子出版社.html</w:t>
      </w:r>
    </w:p>
    <w:p>
      <w:r>
        <w:t>关键词搜索：https://www.jiaokey.com/tag/人力资源管理模式与策略研究.html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