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大学生创新创业基础</w:t>
      </w:r>
    </w:p>
    <w:p>
      <w:r>
        <w:rPr>
          <w:rFonts w:ascii="宋体" w:hAnsi="宋体" w:eastAsia="宋体"/>
          <w:sz w:val="24"/>
        </w:rPr>
        <w:t>田川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大学生创新创业基础</w:t>
            </w:r>
          </w:p>
        </w:tc>
      </w:tr>
      <w:tr>
        <w:tc>
          <w:tcPr>
            <w:tcW w:type="dxa" w:w="4320"/>
          </w:tcPr>
          <w:p>
            <w:r>
              <w:t>作者</w:t>
            </w:r>
          </w:p>
        </w:tc>
        <w:tc>
          <w:tcPr>
            <w:tcW w:type="dxa" w:w="4320"/>
          </w:tcPr>
          <w:p>
            <w:r>
              <w:t>田川</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9787576336832</w:t>
            </w:r>
          </w:p>
        </w:tc>
      </w:tr>
      <w:tr>
        <w:tc>
          <w:tcPr>
            <w:tcW w:type="dxa" w:w="4320"/>
          </w:tcPr>
          <w:p>
            <w:r>
              <w:t>出版日期</w:t>
            </w:r>
          </w:p>
        </w:tc>
        <w:tc>
          <w:tcPr>
            <w:tcW w:type="dxa" w:w="4320"/>
          </w:tcPr>
          <w:p>
            <w:r>
              <w:t>2024-03-01</w:t>
            </w:r>
          </w:p>
        </w:tc>
      </w:tr>
      <w:tr>
        <w:tc>
          <w:tcPr>
            <w:tcW w:type="dxa" w:w="4320"/>
          </w:tcPr>
          <w:p>
            <w:r>
              <w:t>页数</w:t>
            </w:r>
          </w:p>
        </w:tc>
        <w:tc>
          <w:tcPr>
            <w:tcW w:type="dxa" w:w="4320"/>
          </w:tcPr>
          <w:p>
            <w:r>
              <w:t>235</w:t>
            </w:r>
          </w:p>
        </w:tc>
      </w:tr>
      <w:tr>
        <w:tc>
          <w:tcPr>
            <w:tcW w:type="dxa" w:w="4320"/>
          </w:tcPr>
          <w:p>
            <w:r>
              <w:t>价格</w:t>
            </w:r>
          </w:p>
        </w:tc>
        <w:tc>
          <w:tcPr>
            <w:tcW w:type="dxa" w:w="4320"/>
          </w:tcPr>
          <w:p>
            <w:r/>
          </w:p>
        </w:tc>
      </w:tr>
      <w:tr>
        <w:tc>
          <w:tcPr>
            <w:tcW w:type="dxa" w:w="4320"/>
          </w:tcPr>
          <w:p>
            <w:r>
              <w:t>关键词</w:t>
            </w:r>
          </w:p>
        </w:tc>
        <w:tc>
          <w:tcPr>
            <w:tcW w:type="dxa" w:w="4320"/>
          </w:tcPr>
          <w:p>
            <w:r>
              <w:t>大学生-创业</w:t>
            </w:r>
          </w:p>
        </w:tc>
      </w:tr>
      <w:tr>
        <w:tc>
          <w:tcPr>
            <w:tcW w:type="dxa" w:w="4320"/>
          </w:tcPr>
          <w:p>
            <w:r>
              <w:t>分类</w:t>
            </w:r>
          </w:p>
        </w:tc>
        <w:tc>
          <w:tcPr>
            <w:tcW w:type="dxa" w:w="4320"/>
          </w:tcPr>
          <w:p>
            <w:r>
              <w:t>学校管理</w:t>
            </w:r>
          </w:p>
        </w:tc>
      </w:tr>
    </w:tbl>
    <w:p/>
    <w:p>
      <w:pPr>
        <w:pStyle w:val="Heading1"/>
      </w:pPr>
      <w:r>
        <w:t>图书介绍</w:t>
      </w:r>
    </w:p>
    <w:p>
      <w:r>
        <w:t>本书是作者出版了多本与大学生创新创业相关的教材之后总结的最新研究成果，是依据教育部《普通本科学校创业教育教学基本要求（试行）》中的相关规定，以创新创业知识为基础、以锻炼学生创新创业能力为关键、以培养大学生的创新创业精神为核心理念编写的。书中引用了大量新颖实用的典型创业案例，结合了当前最新的创新创业与企业管理、市场营销等理论，对于大学生创新创业从理念到方法再到实践加以指导，环环相扣，具有一定的参考与借鉴价值。且全书重视专业教育与创新创业教育的深度融合，在典型案例中融入思政元素，有利于提高大学生创新创业的积极性。全书结构完整、布局合理、内容新颖，既可作为高等院校开展大学生创新创业教育的基础教材，也可供有志于创业的在校大学生、毕业生以及社会人士参考、学习。</w:t>
      </w:r>
    </w:p>
    <w:p/>
    <w:p>
      <w:r>
        <w:t>本书出售、求购地址：https://www.jiaokey.com/book/detail/96378769.html</w:t>
      </w:r>
    </w:p>
    <w:p>
      <w:r>
        <w:t>更多学校管理图书推荐：https://www.jiaokey.com</w:t>
      </w:r>
    </w:p>
    <w:p>
      <w:r>
        <w:t>田川 其他作品：https://www.jiaokey.com/tag/田川.html</w:t>
      </w:r>
    </w:p>
    <w:p>
      <w:r>
        <w:t>北京：北京理工大学出版社 出版图书：https://www.jiaokey.com/tag/北京：北京理工大学出版社.html</w:t>
      </w:r>
    </w:p>
    <w:p>
      <w:r>
        <w:t>关键词搜索：https://www.jiaokey.com/tag/大学生-创业.html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