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工业网络与组态技术</w:t>
      </w:r>
    </w:p>
    <w:p>
      <w:r>
        <w:rPr>
          <w:rFonts w:ascii="宋体" w:hAnsi="宋体" w:eastAsia="宋体"/>
          <w:sz w:val="24"/>
        </w:rPr>
        <w:t>熊飞,方芳,吴慧玲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工业网络与组态技术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熊飞,方芳,吴慧玲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9787576336276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工业控制计算机-计算机网络-高等职业教育-教材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自动化系统</w:t>
            </w:r>
          </w:p>
        </w:tc>
      </w:tr>
    </w:tbl>
    <w:p/>
    <w:p>
      <w:pPr>
        <w:pStyle w:val="Heading1"/>
      </w:pPr>
      <w:r>
        <w:t>图书介绍</w:t>
      </w:r>
    </w:p>
    <w:p>
      <w:r>
        <w:t>本教材分为理论篇和实践篇。理论篇主要的内容为工业网络概述、通信基础、计算机网络。理论篇主要介绍工业网络概念、计算机控制系统概念和发展、常见的工业控制网络；通信概念和通信技术的基础知识；计算机网络的概念和组建基础知识。实践篇包括5个项目内容，项目一串行通信应用；项目二PROFIBUS基础与组网应用；项目三工业以太网组网应用；项目四WINCC项目；项目五HMI项目。基于西门子工业控制系统和博途软件，实现常见总线和工业以太网络的组建、WINCC组态、HMI组态的应用。本教材的实践项目均提供微课视频资源，另外本书还配套相关的课件等资源。本教材在基本理论学习的基础上着重实践的应用，紧密的结合了西门子最先进的工业控制系统。可作为高等院校、高职院校自动化类专业的教材，也可作为从事现场总线、工业网络系统设计、组建、开发应用的技术人员的培训教材。</w:t>
      </w:r>
    </w:p>
    <w:p/>
    <w:p>
      <w:r>
        <w:t>本书出售、求购地址：https://www.jiaokey.com/book/detail/96378750.html</w:t>
      </w:r>
    </w:p>
    <w:p>
      <w:r>
        <w:t>更多自动化系统图书推荐：https://www.jiaokey.com</w:t>
      </w:r>
    </w:p>
    <w:p>
      <w:r>
        <w:t>熊飞,方芳,吴慧玲 其他作品：https://www.jiaokey.com/tag/熊飞,方芳,吴慧玲.html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关键词搜索：https://www.jiaokey.com/tag/工业控制计算机-计算机网络-高等职业教育-教材.html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