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图像的肉身  在绘画与电影之间</w:t>
      </w:r>
    </w:p>
    <w:p>
      <w:r>
        <w:rPr>
          <w:rFonts w:ascii="宋体" w:hAnsi="宋体" w:eastAsia="宋体"/>
          <w:sz w:val="24"/>
        </w:rPr>
        <w:t>莫罗·卡波内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图像的肉身  在绘画与电影之间</w:t>
            </w:r>
          </w:p>
        </w:tc>
      </w:tr>
      <w:tr>
        <w:tc>
          <w:tcPr>
            <w:tcW w:type="dxa" w:w="4320"/>
          </w:tcPr>
          <w:p>
            <w:r>
              <w:t>作者</w:t>
            </w:r>
          </w:p>
        </w:tc>
        <w:tc>
          <w:tcPr>
            <w:tcW w:type="dxa" w:w="4320"/>
          </w:tcPr>
          <w:p>
            <w:r>
              <w:t>莫罗·卡波内</w:t>
            </w:r>
          </w:p>
        </w:tc>
      </w:tr>
      <w:tr>
        <w:tc>
          <w:tcPr>
            <w:tcW w:type="dxa" w:w="4320"/>
          </w:tcPr>
          <w:p>
            <w:r>
              <w:t>出版社</w:t>
            </w:r>
          </w:p>
        </w:tc>
        <w:tc>
          <w:tcPr>
            <w:tcW w:type="dxa" w:w="4320"/>
          </w:tcPr>
          <w:p>
            <w:r>
              <w:t>北京：中国国际广播出版社</w:t>
            </w:r>
          </w:p>
        </w:tc>
      </w:tr>
      <w:tr>
        <w:tc>
          <w:tcPr>
            <w:tcW w:type="dxa" w:w="4320"/>
          </w:tcPr>
          <w:p>
            <w:r>
              <w:t>ISBN</w:t>
            </w:r>
          </w:p>
        </w:tc>
        <w:tc>
          <w:tcPr>
            <w:tcW w:type="dxa" w:w="4320"/>
          </w:tcPr>
          <w:p>
            <w:r>
              <w:t>9787507857597</w:t>
            </w:r>
          </w:p>
        </w:tc>
      </w:tr>
      <w:tr>
        <w:tc>
          <w:tcPr>
            <w:tcW w:type="dxa" w:w="4320"/>
          </w:tcPr>
          <w:p>
            <w:r>
              <w:t>出版日期</w:t>
            </w:r>
          </w:p>
        </w:tc>
        <w:tc>
          <w:tcPr>
            <w:tcW w:type="dxa" w:w="4320"/>
          </w:tcPr>
          <w:p>
            <w:r>
              <w:t>2025-06-01</w:t>
            </w:r>
          </w:p>
        </w:tc>
      </w:tr>
      <w:tr>
        <w:tc>
          <w:tcPr>
            <w:tcW w:type="dxa" w:w="4320"/>
          </w:tcPr>
          <w:p>
            <w:r>
              <w:t>页数</w:t>
            </w:r>
          </w:p>
        </w:tc>
        <w:tc>
          <w:tcPr>
            <w:tcW w:type="dxa" w:w="4320"/>
          </w:tcPr>
          <w:p>
            <w:r>
              <w:t>157</w:t>
            </w:r>
          </w:p>
        </w:tc>
      </w:tr>
      <w:tr>
        <w:tc>
          <w:tcPr>
            <w:tcW w:type="dxa" w:w="4320"/>
          </w:tcPr>
          <w:p>
            <w:r>
              <w:t>价格</w:t>
            </w:r>
          </w:p>
        </w:tc>
        <w:tc>
          <w:tcPr>
            <w:tcW w:type="dxa" w:w="4320"/>
          </w:tcPr>
          <w:p>
            <w:r/>
          </w:p>
        </w:tc>
      </w:tr>
      <w:tr>
        <w:tc>
          <w:tcPr>
            <w:tcW w:type="dxa" w:w="4320"/>
          </w:tcPr>
          <w:p>
            <w:r>
              <w:t>关键词</w:t>
            </w:r>
          </w:p>
        </w:tc>
        <w:tc>
          <w:tcPr>
            <w:tcW w:type="dxa" w:w="4320"/>
          </w:tcPr>
          <w:p>
            <w:r>
              <w:t>(English)-西方哲学-尼采-哲学史-马克思主义哲学-康德-柏拉图-科学哲学</w:t>
            </w:r>
          </w:p>
        </w:tc>
      </w:tr>
      <w:tr>
        <w:tc>
          <w:tcPr>
            <w:tcW w:type="dxa" w:w="4320"/>
          </w:tcPr>
          <w:p>
            <w:r>
              <w:t>分类</w:t>
            </w:r>
          </w:p>
        </w:tc>
        <w:tc>
          <w:tcPr>
            <w:tcW w:type="dxa" w:w="4320"/>
          </w:tcPr>
          <w:p>
            <w:r>
              <w:t>法国哲学</w:t>
            </w:r>
          </w:p>
        </w:tc>
      </w:tr>
    </w:tbl>
    <w:p/>
    <w:p>
      <w:pPr>
        <w:pStyle w:val="Heading1"/>
      </w:pPr>
      <w:r>
        <w:t>图书介绍</w:t>
      </w:r>
    </w:p>
    <w:p>
      <w:r>
        <w:t>近年来，随着视觉媒体技术的快速发展，新的视觉呈现方式层出不穷，不断刷新我们的视觉体验，使图像在社会生活中占据了前所未有的核心地位。基于此，从20世纪90年代开始，学者们提出了“图像学转向”这一重要的文化现象。本书从梅洛-庞蒂的哲学视角出发，尤其聚焦于其“肉身”概念，深入探讨图像在当今生活中的重要性及当下的观看模式：图像充斥着我们的知觉与想象空间，我们“依据或借助”图像去理解世界。这一思考不仅促使我们反思传统哲学对可逆性的忽视及对图像的贬低，也帮助我们更加深刻地理解当代图像的在场问题。</w:t>
      </w:r>
    </w:p>
    <w:p>
      <w:r>
        <w:t>本书是全新增订版，在原有内容基础上聚焦梅洛-庞蒂1953年法兰西学院首门课程“感性世界与表达世界”，探讨《知觉现象学》中悬而未决的核心理论——两个“世界”的关系，为探索其哲学与电影研究的联系打开新窗口。书中，梅洛-庞蒂后期哲学以诗意洞见阐释当代图像与人的关联，引导读者步入非常规哲学路径，探索人与世界、他人“亲密的共存”，这既是哲学使命，也是其哲学馈赠的挑战与财富。</w:t>
      </w:r>
    </w:p>
    <w:p>
      <w:r>
        <w:t>这本书不仅对哲学研究者和爱好者有启发性，而且对身处媒介时代的每个人都有启迪意义，受众广泛。</w:t>
      </w:r>
    </w:p>
    <w:p/>
    <w:p>
      <w:r>
        <w:t>本书出售、求购地址：https://www.jiaokey.com/book/detail/96378404.html</w:t>
      </w:r>
    </w:p>
    <w:p>
      <w:r>
        <w:t>更多法国哲学图书推荐：https://www.jiaokey.com</w:t>
      </w:r>
    </w:p>
    <w:p>
      <w:r>
        <w:t>莫罗·卡波内 其他作品：https://www.jiaokey.com/tag/莫罗·卡波内.html</w:t>
      </w:r>
    </w:p>
    <w:p>
      <w:r>
        <w:t>北京：中国国际广播出版社 出版图书：https://www.jiaokey.com/tag/北京：中国国际广播出版社.html</w:t>
      </w:r>
    </w:p>
    <w:p>
      <w:r>
        <w:t>关键词搜索：https://www.jiaokey.com/tag/(English)-西方哲学-尼采-哲学史-马克思主义哲学-康德-柏拉图-科学哲学.html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