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古埃及法老与神的世界</w:t>
      </w:r>
    </w:p>
    <w:p>
      <w:r>
        <w:rPr>
          <w:rFonts w:ascii="宋体" w:hAnsi="宋体" w:eastAsia="宋体"/>
          <w:sz w:val="24"/>
        </w:rPr>
        <w:t>成都金沙遗址博物馆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古埃及法老与神的世界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成都金沙遗址博物馆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9787220100215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埃及－古代史－通俗读物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埃及</w:t>
            </w:r>
          </w:p>
        </w:tc>
      </w:tr>
    </w:tbl>
    <w:p/>
    <w:p>
      <w:pPr>
        <w:pStyle w:val="Heading1"/>
      </w:pPr>
      <w:r>
        <w:t>图书介绍</w:t>
      </w:r>
    </w:p>
    <w:p>
      <w:r>
        <w:t>古埃及是四大文明古国之一，位于非洲东北部尼罗河中下游地区，举世闻名的金字塔是古埃及人永恒观念的产物，也是法老的陵墓。除了金字塔以外，狮身人面像、木乃伊也是埃及的象征。本书呈现了155件来自加拿大皇家安大略博物馆馆藏的埃及文物，通过饮食器、用器、配饰再现了古埃及人的生活，通过法老雕像、象征权力的兵器与象征身份的器物来表现古埃及人对王权的重视，通过各类神灵、木乃伊等体现了古埃及人的宗教信仰及来生观念。</w:t>
      </w:r>
    </w:p>
    <w:p/>
    <w:p>
      <w:r>
        <w:t>本书出售、求购地址：https://www.jiaokey.com/book/detail/96377778.html</w:t>
      </w:r>
    </w:p>
    <w:p>
      <w:r>
        <w:t>更多埃及图书推荐：https://www.jiaokey.com</w:t>
      </w:r>
    </w:p>
    <w:p>
      <w:r>
        <w:t>成都金沙遗址博物馆 其他作品：https://www.jiaokey.com/tag/成都金沙遗址博物馆.html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关键词搜索：https://www.jiaokey.com/tag/埃及－古代史－通俗读物.html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