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中国新闻传播研究  2024  中华文化传播力影响研究</w:t>
      </w:r>
    </w:p>
    <w:p>
      <w:r>
        <w:rPr>
          <w:rFonts w:ascii="宋体" w:hAnsi="宋体" w:eastAsia="宋体"/>
          <w:sz w:val="24"/>
        </w:rPr>
        <w:t>高晓虹,刘宏,赵淑萍,曾祥敏,秦瑜明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中国新闻传播研究  2024  中华文化传播力影响研究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高晓虹,刘宏,赵淑萍,曾祥敏,秦瑜明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9787565737176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r>
        <w:t>本书出售、求购地址：https://www.jiaokey.com/book/detail/96377598.html</w:t>
      </w:r>
    </w:p>
    <w:p>
      <w:r>
        <w:t>更多世界各国新闻事业图书推荐：https://www.jiaokey.com</w:t>
      </w:r>
    </w:p>
    <w:p>
      <w:r>
        <w:t>高晓虹,刘宏,赵淑萍,曾祥敏,秦瑜明 其他作品：https://www.jiaokey.com/tag/高晓虹,刘宏,赵淑萍,曾祥敏,秦瑜明.html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关键词搜索：https://www.jiaokey.com/tag/中国新闻传播研究  2024  中华文化传播力影响研究.html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