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新思想领航新重庆  新时代全面依法治国的重庆实践</w:t>
      </w:r>
    </w:p>
    <w:p>
      <w:r>
        <w:rPr>
          <w:rFonts w:ascii="宋体" w:hAnsi="宋体" w:eastAsia="宋体"/>
          <w:sz w:val="24"/>
        </w:rPr>
        <w:t>周尚君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新思想领航新重庆  新时代全面依法治国的重庆实践</w:t>
            </w:r>
          </w:p>
        </w:tc>
      </w:tr>
      <w:tr>
        <w:tc>
          <w:tcPr>
            <w:tcW w:type="dxa" w:w="4320"/>
          </w:tcPr>
          <w:p>
            <w:r>
              <w:t>作者</w:t>
            </w:r>
          </w:p>
        </w:tc>
        <w:tc>
          <w:tcPr>
            <w:tcW w:type="dxa" w:w="4320"/>
          </w:tcPr>
          <w:p>
            <w:r>
              <w:t>周尚君</w:t>
            </w:r>
          </w:p>
        </w:tc>
      </w:tr>
      <w:tr>
        <w:tc>
          <w:tcPr>
            <w:tcW w:type="dxa" w:w="4320"/>
          </w:tcPr>
          <w:p>
            <w:r>
              <w:t>出版社</w:t>
            </w:r>
          </w:p>
        </w:tc>
        <w:tc>
          <w:tcPr>
            <w:tcW w:type="dxa" w:w="4320"/>
          </w:tcPr>
          <w:p>
            <w:r>
              <w:t>重庆：重庆出版社</w:t>
            </w:r>
          </w:p>
        </w:tc>
      </w:tr>
      <w:tr>
        <w:tc>
          <w:tcPr>
            <w:tcW w:type="dxa" w:w="4320"/>
          </w:tcPr>
          <w:p>
            <w:r>
              <w:t>ISBN</w:t>
            </w:r>
          </w:p>
        </w:tc>
        <w:tc>
          <w:tcPr>
            <w:tcW w:type="dxa" w:w="4320"/>
          </w:tcPr>
          <w:p>
            <w:r>
              <w:t>9787229175825</w:t>
            </w:r>
          </w:p>
        </w:tc>
      </w:tr>
      <w:tr>
        <w:tc>
          <w:tcPr>
            <w:tcW w:type="dxa" w:w="4320"/>
          </w:tcPr>
          <w:p>
            <w:r>
              <w:t>出版日期</w:t>
            </w:r>
          </w:p>
        </w:tc>
        <w:tc>
          <w:tcPr>
            <w:tcW w:type="dxa" w:w="4320"/>
          </w:tcPr>
          <w:p>
            <w:r>
              <w:t>2024-04-01</w:t>
            </w:r>
          </w:p>
        </w:tc>
      </w:tr>
      <w:tr>
        <w:tc>
          <w:tcPr>
            <w:tcW w:type="dxa" w:w="4320"/>
          </w:tcPr>
          <w:p>
            <w:r>
              <w:t>页数</w:t>
            </w:r>
          </w:p>
        </w:tc>
        <w:tc>
          <w:tcPr>
            <w:tcW w:type="dxa" w:w="4320"/>
          </w:tcPr>
          <w:p>
            <w:r>
              <w:t>280</w:t>
            </w:r>
          </w:p>
        </w:tc>
      </w:tr>
      <w:tr>
        <w:tc>
          <w:tcPr>
            <w:tcW w:type="dxa" w:w="4320"/>
          </w:tcPr>
          <w:p>
            <w:r>
              <w:t>价格</w:t>
            </w:r>
          </w:p>
        </w:tc>
        <w:tc>
          <w:tcPr>
            <w:tcW w:type="dxa" w:w="4320"/>
          </w:tcPr>
          <w:p>
            <w:r/>
          </w:p>
        </w:tc>
      </w:tr>
      <w:tr>
        <w:tc>
          <w:tcPr>
            <w:tcW w:type="dxa" w:w="4320"/>
          </w:tcPr>
          <w:p>
            <w:r>
              <w:t>关键词</w:t>
            </w:r>
          </w:p>
        </w:tc>
        <w:tc>
          <w:tcPr>
            <w:tcW w:type="dxa" w:w="4320"/>
          </w:tcPr>
          <w:p>
            <w:r>
              <w:t>社会主义法制-建设-研究-重庆</w:t>
            </w:r>
          </w:p>
        </w:tc>
      </w:tr>
      <w:tr>
        <w:tc>
          <w:tcPr>
            <w:tcW w:type="dxa" w:w="4320"/>
          </w:tcPr>
          <w:p>
            <w:r>
              <w:t>分类</w:t>
            </w:r>
          </w:p>
        </w:tc>
        <w:tc>
          <w:tcPr>
            <w:tcW w:type="dxa" w:w="4320"/>
          </w:tcPr>
          <w:p>
            <w:r>
              <w:t>地方法制</w:t>
            </w:r>
          </w:p>
        </w:tc>
      </w:tr>
    </w:tbl>
    <w:p/>
    <w:p>
      <w:pPr>
        <w:pStyle w:val="Heading1"/>
      </w:pPr>
      <w:r>
        <w:t>图书介绍</w:t>
      </w:r>
    </w:p>
    <w:p>
      <w:r>
        <w:t>全书共分十二章，第一章系统分析了习近平法治思想的重大意义、核心要义和科学方法，对重庆市深学笃用习近平法治思想的基本情况进行了总体勾勒。第二至第十二章从全面依法治市和法治建设的各方面各环节全面论述了新时代全面依法治国的重庆实践，包括加强党对全面依法治市的领导、深化全过程人民民主市域实践、在法治轨道上推进治理体系和治理能力现代化、推进法治领域数字化变革、以高质量立法促发展保善治、建设更高水平更高质量的法治政府、推进公正高效权威司法、加快推进法治社会建设、加强涉外法治打造内陆开放高地、建设高素质法治工作队伍、坚持制度治党依规治党等具体内容。</w:t>
      </w:r>
    </w:p>
    <w:p/>
    <w:p>
      <w:r>
        <w:t>本书出售、求购地址：https://www.jiaokey.com/book/detail/96374087.html</w:t>
      </w:r>
    </w:p>
    <w:p>
      <w:r>
        <w:t>更多地方法制图书推荐：https://www.jiaokey.com</w:t>
      </w:r>
    </w:p>
    <w:p>
      <w:r>
        <w:t>周尚君 其他作品：https://www.jiaokey.com/tag/周尚君.html</w:t>
      </w:r>
    </w:p>
    <w:p>
      <w:r>
        <w:t>重庆：重庆出版社 出版图书：https://www.jiaokey.com/tag/重庆：重庆出版社.html</w:t>
      </w:r>
    </w:p>
    <w:p>
      <w:r>
        <w:t>关键词搜索：https://www.jiaokey.com/tag/社会主义法制-建设-研究-重庆.html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