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中小银行之共同富裕实践</w:t>
      </w:r>
    </w:p>
    <w:p>
      <w:r>
        <w:rPr>
          <w:rFonts w:ascii="宋体" w:hAnsi="宋体" w:eastAsia="宋体"/>
          <w:sz w:val="24"/>
        </w:rPr>
        <w:t>陈向红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中小银行之共同富裕实践</w:t>
            </w:r>
          </w:p>
        </w:tc>
      </w:tr>
      <w:tr>
        <w:tc>
          <w:tcPr>
            <w:tcW w:type="dxa" w:w="4320"/>
          </w:tcPr>
          <w:p>
            <w:r>
              <w:t>作者</w:t>
            </w:r>
          </w:p>
        </w:tc>
        <w:tc>
          <w:tcPr>
            <w:tcW w:type="dxa" w:w="4320"/>
          </w:tcPr>
          <w:p>
            <w:r>
              <w:t>陈向红</w:t>
            </w:r>
          </w:p>
        </w:tc>
      </w:tr>
      <w:tr>
        <w:tc>
          <w:tcPr>
            <w:tcW w:type="dxa" w:w="4320"/>
          </w:tcPr>
          <w:p>
            <w:r>
              <w:t>出版社</w:t>
            </w:r>
          </w:p>
        </w:tc>
        <w:tc>
          <w:tcPr>
            <w:tcW w:type="dxa" w:w="4320"/>
          </w:tcPr>
          <w:p>
            <w:r>
              <w:t>杭州：浙江工商大学出版社</w:t>
            </w:r>
          </w:p>
        </w:tc>
      </w:tr>
      <w:tr>
        <w:tc>
          <w:tcPr>
            <w:tcW w:type="dxa" w:w="4320"/>
          </w:tcPr>
          <w:p>
            <w:r>
              <w:t>ISBN</w:t>
            </w:r>
          </w:p>
        </w:tc>
        <w:tc>
          <w:tcPr>
            <w:tcW w:type="dxa" w:w="4320"/>
          </w:tcPr>
          <w:p>
            <w:r>
              <w:t>9787517860976</w:t>
            </w:r>
          </w:p>
        </w:tc>
      </w:tr>
      <w:tr>
        <w:tc>
          <w:tcPr>
            <w:tcW w:type="dxa" w:w="4320"/>
          </w:tcPr>
          <w:p>
            <w:r>
              <w:t>出版日期</w:t>
            </w:r>
          </w:p>
        </w:tc>
        <w:tc>
          <w:tcPr>
            <w:tcW w:type="dxa" w:w="4320"/>
          </w:tcPr>
          <w:p>
            <w:r>
              <w:t>2024-08-01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中国金融、银行</w:t>
            </w:r>
          </w:p>
        </w:tc>
      </w:tr>
    </w:tbl>
    <w:p/>
    <w:p>
      <w:pPr>
        <w:pStyle w:val="Heading1"/>
      </w:pPr>
      <w:r>
        <w:t>图书介绍</w:t>
      </w:r>
    </w:p>
    <w:p>
      <w:r>
        <w:t>本书共十一章，第一章到第三章主要介绍了农村普惠金融服务点的相关政策，对比分析了服务点“银行+站长”和“银行+公司+站长”2种模式的优劣，并在战略规划、核心竞争力、运营模式等方面做了介绍，为读者深入了解服务点奠定了良好的基础；第四章和第五章重点描述了总行及分支机构如何推动农村普惠金融服务点工作，并从统一思想、完善架构、试点先行、打造示范、全面推广及站点赋能等方面进行了详细的介绍；第六章到第八章主要介绍了如何在农村区域开展营销及系统建设。第九章和第十章，介绍了“数字化整村授信”项目，主要描述了在农村数据不全的情况下，如何稳健发展信贷业务。第十一章提出了金融推动城乡一体化、助力共同富裕的3个关键，还分析了在利用服务点普惠金融服务功能的基础上，如何助力解决农村地区普遍存在的空巢老人和留守儿童问题。</w:t>
      </w:r>
    </w:p>
    <w:p/>
    <w:p>
      <w:r>
        <w:t>本书出售、求购地址：https://www.jiaokey.com/book/detail/96369846.html</w:t>
      </w:r>
    </w:p>
    <w:p>
      <w:r>
        <w:t>更多中国金融、银行图书推荐：https://www.jiaokey.com</w:t>
      </w:r>
    </w:p>
    <w:p>
      <w:r>
        <w:t>陈向红 其他作品：https://www.jiaokey.com/tag/陈向红.html</w:t>
      </w:r>
    </w:p>
    <w:p>
      <w:r>
        <w:t>杭州：浙江工商大学出版社 出版图书：https://www.jiaokey.com/tag/杭州：浙江工商大学出版社.html</w:t>
      </w:r>
    </w:p>
    <w:p>
      <w:r>
        <w:t>关键词搜索：https://www.jiaokey.com/tag/中小银行之共同富裕实践.html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