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新语文阅读母题归纳法  2  阅读理解母题归纳法公式全解</w:t>
      </w:r>
    </w:p>
    <w:p>
      <w:r>
        <w:rPr>
          <w:rFonts w:ascii="宋体" w:hAnsi="宋体" w:eastAsia="宋体"/>
          <w:sz w:val="24"/>
        </w:rPr>
        <w:t>鲸习母题研究中心,宋文娟总,吕蓥,蒋动姣,贾韫喆,张朋编委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新语文阅读母题归纳法  2  阅读理解母题归纳法公式全解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鲸习母题研究中心,宋文娟总,吕蓥,蒋动姣,贾韫喆,张朋编委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9787538774788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本书出售、求购地址：https://www.jiaokey.com/book/detail/96367221.html</w:t>
      </w:r>
    </w:p>
    <w:p>
      <w:r>
        <w:t>更多教材、课本、学生参考书图书推荐：https://www.jiaokey.com</w:t>
      </w:r>
    </w:p>
    <w:p>
      <w:r>
        <w:t>鲸习母题研究中心,宋文娟总,吕蓥,蒋动姣,贾韫喆,张朋编委 其他作品：https://www.jiaokey.com/tag/鲸习母题研究中心,宋文娟总,吕蓥,蒋动姣,贾韫喆,张朋编委.html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