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书名：亚洲电影美学与身份重构  第四届中韩影视国际论坛会议论文集</w:t>
      </w:r>
    </w:p>
    <w:p>
      <w:r>
        <w:t>作者：彭涛，李三强</w:t>
      </w:r>
    </w:p>
    <w:p>
      <w:r>
        <w:t>出版社：武汉：华中师范大学出版社</w:t>
      </w:r>
    </w:p>
    <w:p>
      <w:r>
        <w:t>出版日期：2023.10</w:t>
      </w:r>
    </w:p>
    <w:p>
      <w:r>
        <w:t>总页数：386</w:t>
      </w:r>
    </w:p>
    <w:p>
      <w:r>
        <w:t>更多请访问教客网: www.jiaokey.com</w:t>
      </w:r>
    </w:p>
    <w:p>
      <w:r>
        <w:t>亚洲电影美学与身份重构  第四届中韩影视国际论坛会议论文集 评论地址：https://www.jiaokey.com/book/detail/96367057.html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