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中国-东盟清洁能源能力建设计划 东盟国家低风速风电应用潜力研究 英文版</w:t>
      </w:r>
    </w:p>
    <w:p>
      <w:r>
        <w:rPr>
          <w:rFonts w:ascii="宋体" w:hAnsi="宋体" w:eastAsia="宋体"/>
          <w:sz w:val="24"/>
        </w:rPr>
        <w:t>水电水利规划设计总院编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中国-东盟清洁能源能力建设计划 东盟国家低风速风电应用潜力研究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水电水利规划设计总院编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978-7-5226-1158-7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风力发电-无污染能源-能源发展-研究-中国-东南亚国家联盟-英文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为“中国-东盟清洁能源能力建设计划”系列技术材料之一，在总结全球风电发展现状的基础上，梳理了低风速风电发展的现状与趋势，分析了低风速风电发展的关键问题。重点以东盟为例，评估了东盟国家的陆上风电资源开发潜力，提出了未来风电发展的重点布局...</w:t>
      </w:r>
    </w:p>
    <w:p/>
    <w:p>
      <w:r>
        <w:t>本书出售、求购地址：https://www.jiaokey.com/book/detail/96365877.html</w:t>
      </w:r>
    </w:p>
    <w:p>
      <w:r>
        <w:t>更多相关图书推荐：https://www.jiaokey.com</w:t>
      </w:r>
    </w:p>
    <w:p>
      <w:r>
        <w:t>水电水利规划设计总院编 其他作品：https://www.jiaokey.com/tag/水电水利规划设计总院编.html</w:t>
      </w:r>
    </w:p>
    <w:p>
      <w:r>
        <w:t>关键词搜索：https://www.jiaokey.com/tag/风力发电-无污染能源-能源发展-研究-中国-东南亚国家联盟-英文.html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