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水利水电建筑工程高水平专业群工作手册式系列教材  典型水工建筑物设计实训</w:t>
      </w:r>
    </w:p>
    <w:p>
      <w:r>
        <w:rPr>
          <w:rFonts w:ascii="宋体" w:hAnsi="宋体" w:eastAsia="宋体"/>
          <w:sz w:val="24"/>
        </w:rPr>
        <w:t>李梅华,赵海滨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96365746.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水利水电建筑工程高水平专业群工作手册式系列教材  典型水工建筑物设计实训</w:t>
            </w:r>
          </w:p>
        </w:tc>
      </w:tr>
      <w:tr>
        <w:tc>
          <w:tcPr>
            <w:tcW w:type="dxa" w:w="4320"/>
          </w:tcPr>
          <w:p>
            <w:r>
              <w:t>作者</w:t>
            </w:r>
          </w:p>
        </w:tc>
        <w:tc>
          <w:tcPr>
            <w:tcW w:type="dxa" w:w="4320"/>
          </w:tcPr>
          <w:p>
            <w:r>
              <w:t>李梅华,赵海滨</w:t>
            </w:r>
          </w:p>
        </w:tc>
      </w:tr>
      <w:tr>
        <w:tc>
          <w:tcPr>
            <w:tcW w:type="dxa" w:w="4320"/>
          </w:tcPr>
          <w:p>
            <w:r>
              <w:t>出版社</w:t>
            </w:r>
          </w:p>
        </w:tc>
        <w:tc>
          <w:tcPr>
            <w:tcW w:type="dxa" w:w="4320"/>
          </w:tcPr>
          <w:p>
            <w:r>
              <w:t>北京：中国水利水电出版社</w:t>
            </w:r>
          </w:p>
        </w:tc>
      </w:tr>
      <w:tr>
        <w:tc>
          <w:tcPr>
            <w:tcW w:type="dxa" w:w="4320"/>
          </w:tcPr>
          <w:p>
            <w:r>
              <w:t>ISBN</w:t>
            </w:r>
          </w:p>
        </w:tc>
        <w:tc>
          <w:tcPr>
            <w:tcW w:type="dxa" w:w="4320"/>
          </w:tcPr>
          <w:p>
            <w:r>
              <w:t>9787522608549</w:t>
            </w:r>
          </w:p>
        </w:tc>
      </w:tr>
      <w:tr>
        <w:tc>
          <w:tcPr>
            <w:tcW w:type="dxa" w:w="4320"/>
          </w:tcPr>
          <w:p>
            <w:r>
              <w:t>出版日期</w:t>
            </w:r>
          </w:p>
        </w:tc>
        <w:tc>
          <w:tcPr>
            <w:tcW w:type="dxa" w:w="4320"/>
          </w:tcPr>
          <w:p>
            <w:r>
              <w:t>2022-05-01</w:t>
            </w:r>
          </w:p>
        </w:tc>
      </w:tr>
      <w:tr>
        <w:tc>
          <w:tcPr>
            <w:tcW w:type="dxa" w:w="4320"/>
          </w:tcPr>
          <w:p>
            <w:r>
              <w:t>页数</w:t>
            </w:r>
          </w:p>
        </w:tc>
        <w:tc>
          <w:tcPr>
            <w:tcW w:type="dxa" w:w="4320"/>
          </w:tcPr>
          <w:p>
            <w:r>
              <w:t>153</w:t>
            </w:r>
          </w:p>
        </w:tc>
      </w:tr>
      <w:tr>
        <w:tc>
          <w:tcPr>
            <w:tcW w:type="dxa" w:w="4320"/>
          </w:tcPr>
          <w:p>
            <w:r>
              <w:t>价格</w:t>
            </w:r>
          </w:p>
        </w:tc>
        <w:tc>
          <w:tcPr>
            <w:tcW w:type="dxa" w:w="4320"/>
          </w:tcPr>
          <w:p>
            <w:r/>
          </w:p>
        </w:tc>
      </w:tr>
      <w:tr>
        <w:tc>
          <w:tcPr>
            <w:tcW w:type="dxa" w:w="4320"/>
          </w:tcPr>
          <w:p>
            <w:r>
              <w:t>关键词</w:t>
            </w:r>
          </w:p>
        </w:tc>
        <w:tc>
          <w:tcPr>
            <w:tcW w:type="dxa" w:w="4320"/>
          </w:tcPr>
          <w:p>
            <w:r>
              <w:t>水工建筑物-建筑设计-教材</w:t>
            </w:r>
          </w:p>
        </w:tc>
      </w:tr>
      <w:tr>
        <w:tc>
          <w:tcPr>
            <w:tcW w:type="dxa" w:w="4320"/>
          </w:tcPr>
          <w:p>
            <w:r>
              <w:t>分类</w:t>
            </w:r>
          </w:p>
        </w:tc>
        <w:tc>
          <w:tcPr>
            <w:tcW w:type="dxa" w:w="4320"/>
          </w:tcPr>
          <w:p>
            <w:r>
              <w:t>水利枢纽、水工建筑物</w:t>
            </w:r>
          </w:p>
        </w:tc>
      </w:tr>
    </w:tbl>
    <w:p/>
    <w:p>
      <w:pPr>
        <w:pStyle w:val="Heading1"/>
      </w:pPr>
      <w:r>
        <w:t>图书介绍</w:t>
      </w:r>
    </w:p>
    <w:p>
      <w:r>
        <w:t>本书是高职专科水利水电建筑工程国家级高水平专业群建设特色课程教材、工作手册式教材、项目化实训教材。本书包括工作须知、工作任务书、土石坝枢纽总体布置、土石坝结构设计、土石坝地基处理、土石坝的计算与分析、溢洪道设计、设计图识读与模型制作等内容。本书可供水利水电建筑工程专业群师生和水利设计人员使用，读者可根据自身需要选择不同的模块进行训练。</w:t>
      </w:r>
    </w:p>
    <w:p/>
    <w:p>
      <w:r>
        <w:t>本书出售、求购地址：https://www.jiaokey.com/book/detail/96365746.html</w:t>
      </w:r>
    </w:p>
    <w:p>
      <w:r>
        <w:t>更多水利枢纽、水工建筑物图书推荐：https://www.jiaokey.com</w:t>
      </w:r>
    </w:p>
    <w:p>
      <w:r>
        <w:t>李梅华,赵海滨 其他作品：https://www.jiaokey.com/tag/李梅华,赵海滨.html</w:t>
      </w:r>
    </w:p>
    <w:p>
      <w:r>
        <w:t>北京：中国水利水电出版社 出版图书：https://www.jiaokey.com/tag/北京：中国水利水电出版社.html</w:t>
      </w:r>
    </w:p>
    <w:p>
      <w:r>
        <w:t>关键词搜索：https://www.jiaokey.com/tag/水工建筑物-建筑设计-教材.html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