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新时代公民法律常识全知道丛书  合同纠纷法律知识一本全  漫画案例版</w:t>
      </w:r>
    </w:p>
    <w:p>
      <w:r>
        <w:rPr>
          <w:rFonts w:ascii="宋体" w:hAnsi="宋体" w:eastAsia="宋体"/>
          <w:sz w:val="24"/>
        </w:rPr>
        <w:t>王国才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新时代公民法律常识全知道丛书  合同纠纷法律知识一本全  漫画案例版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9787521646863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情景再现部分精心选取的128个案例为笔者梳理相关类案加工改编而得，且均为涉及相应争议问题的最常见的案例，适合大众需要，贴近民众生活，将真实诉讼纠纷中纷繁复杂的案情化繁为简，提纲挈领地阐述该类争议所涉的关键事实及关键证据，以此帮助读者明确何为法院在审理案件中重点审查的争议事实，让读者在阅读中既能获得知识，又能学会应用。</w:t>
      </w:r>
    </w:p>
    <w:p/>
    <w:p>
      <w:r>
        <w:t>本书出售、求购地址：https://www.jiaokey.com/book/detail/96361609.html</w:t>
      </w:r>
    </w:p>
    <w:p>
      <w:r>
        <w:t>更多民法图书推荐：https://www.jiaokey.com</w:t>
      </w:r>
    </w:p>
    <w:p>
      <w:r>
        <w:t>王国才 其他作品：https://www.jiaokey.com/tag/王国才.html</w:t>
      </w:r>
    </w:p>
    <w:p>
      <w:r>
        <w:t>中国法治出版社 出版图书：https://www.jiaokey.com/tag/中国法治出版社.html</w:t>
      </w:r>
    </w:p>
    <w:p>
      <w:r>
        <w:t>关键词搜索：https://www.jiaokey.com/tag/新时代公民法律常识全知道丛书  合同纠纷法律知识一本全  漫画案例版.html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