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功能语言学视角下的学术期刊编辑与出版研究</w:t>
      </w:r>
    </w:p>
    <w:p>
      <w:r>
        <w:rPr>
          <w:rFonts w:ascii="宋体" w:hAnsi="宋体" w:eastAsia="宋体"/>
          <w:sz w:val="24"/>
        </w:rPr>
        <w:t>高生文著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功能语言学视角下的学术期刊编辑与出版研究</w:t>
            </w:r>
          </w:p>
        </w:tc>
      </w:tr>
      <w:tr>
        <w:tc>
          <w:tcPr>
            <w:tcW w:type="dxa" w:w="4320"/>
          </w:tcPr>
          <w:p>
            <w:r>
              <w:t>作者</w:t>
            </w:r>
          </w:p>
        </w:tc>
        <w:tc>
          <w:tcPr>
            <w:tcW w:type="dxa" w:w="4320"/>
          </w:tcPr>
          <w:p>
            <w:r>
              <w:t>高生文著</w:t>
            </w:r>
          </w:p>
        </w:tc>
      </w:tr>
      <w:tr>
        <w:tc>
          <w:tcPr>
            <w:tcW w:type="dxa" w:w="4320"/>
          </w:tcPr>
          <w:p>
            <w:r>
              <w:t>出版社</w:t>
            </w:r>
          </w:p>
        </w:tc>
        <w:tc>
          <w:tcPr>
            <w:tcW w:type="dxa" w:w="4320"/>
          </w:tcPr>
          <w:p>
            <w:r/>
          </w:p>
        </w:tc>
      </w:tr>
      <w:tr>
        <w:tc>
          <w:tcPr>
            <w:tcW w:type="dxa" w:w="4320"/>
          </w:tcPr>
          <w:p>
            <w:r>
              <w:t>ISBN</w:t>
            </w:r>
          </w:p>
        </w:tc>
        <w:tc>
          <w:tcPr>
            <w:tcW w:type="dxa" w:w="4320"/>
          </w:tcPr>
          <w:p>
            <w:r>
              <w:t>978-7-5663-2592-1</w:t>
            </w:r>
          </w:p>
        </w:tc>
      </w:tr>
      <w:tr>
        <w:tc>
          <w:tcPr>
            <w:tcW w:type="dxa" w:w="4320"/>
          </w:tcPr>
          <w:p>
            <w:r>
              <w:t>出版日期</w:t>
            </w:r>
          </w:p>
        </w:tc>
        <w:tc>
          <w:tcPr>
            <w:tcW w:type="dxa" w:w="4320"/>
          </w:tcPr>
          <w:p>
            <w:r>
              <w:t>2024-03-01</w:t>
            </w:r>
          </w:p>
        </w:tc>
      </w:tr>
      <w:tr>
        <w:tc>
          <w:tcPr>
            <w:tcW w:type="dxa" w:w="4320"/>
          </w:tcPr>
          <w:p>
            <w:r>
              <w:t>页数</w:t>
            </w:r>
          </w:p>
        </w:tc>
        <w:tc>
          <w:tcPr>
            <w:tcW w:type="dxa" w:w="4320"/>
          </w:tcPr>
          <w:p>
            <w:r>
              <w:t>152</w:t>
            </w:r>
          </w:p>
        </w:tc>
      </w:tr>
      <w:tr>
        <w:tc>
          <w:tcPr>
            <w:tcW w:type="dxa" w:w="4320"/>
          </w:tcPr>
          <w:p>
            <w:r>
              <w:t>价格</w:t>
            </w:r>
          </w:p>
        </w:tc>
        <w:tc>
          <w:tcPr>
            <w:tcW w:type="dxa" w:w="4320"/>
          </w:tcPr>
          <w:p>
            <w:r>
              <w:t>49.00</w:t>
            </w:r>
          </w:p>
        </w:tc>
      </w:tr>
      <w:tr>
        <w:tc>
          <w:tcPr>
            <w:tcW w:type="dxa" w:w="4320"/>
          </w:tcPr>
          <w:p>
            <w:r>
              <w:t>关键词</w:t>
            </w:r>
          </w:p>
        </w:tc>
        <w:tc>
          <w:tcPr>
            <w:tcW w:type="dxa" w:w="4320"/>
          </w:tcPr>
          <w:p>
            <w:r>
              <w:t>学术期刊-期刊编辑-研究-学术期刊-出版工作-研究</w:t>
            </w:r>
          </w:p>
        </w:tc>
      </w:tr>
      <w:tr>
        <w:tc>
          <w:tcPr>
            <w:tcW w:type="dxa" w:w="4320"/>
          </w:tcPr>
          <w:p>
            <w:r>
              <w:t>分类</w:t>
            </w:r>
          </w:p>
        </w:tc>
        <w:tc>
          <w:tcPr>
            <w:tcW w:type="dxa" w:w="4320"/>
          </w:tcPr>
          <w:p>
            <w:r/>
          </w:p>
        </w:tc>
      </w:tr>
    </w:tbl>
    <w:p/>
    <w:p>
      <w:pPr>
        <w:pStyle w:val="Heading1"/>
      </w:pPr>
      <w:r>
        <w:t>图书介绍</w:t>
      </w:r>
    </w:p>
    <w:p>
      <w:r>
        <w:t>本书一共13章，第1章论及本书作者与系统功能语言学的渊源及对系统功能语言学发展的愿望。第2章和第3章论述系统功能语言学语域思想的发展脉络。第4章从系统功能语言学语域的视角对编辑思维过程进行分析，提出两个语域视角的编辑模式。第5章-第8章论述了期刊编辑在学术出版中的作用。第9章-第13章，以系统功能语言学为视角对高校学报在“双一流”建设中的发展问题展开讨论。</w:t>
      </w:r>
    </w:p>
    <w:p/>
    <w:p>
      <w:r>
        <w:t>本书出售、求购地址：https://www.jiaokey.com/book/detail/96357327.html</w:t>
      </w:r>
    </w:p>
    <w:p>
      <w:r>
        <w:t>更多相关图书推荐：https://www.jiaokey.com</w:t>
      </w:r>
    </w:p>
    <w:p>
      <w:r>
        <w:t>高生文著 其他作品：https://www.jiaokey.com/tag/高生文著.html</w:t>
      </w:r>
    </w:p>
    <w:p>
      <w:r>
        <w:t>关键词搜索：https://www.jiaokey.com/tag/学术期刊-期刊编辑-研究-学术期刊-出版工作-研究.html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