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电力系统继电保护信号识别与分析  第2版</w:t>
      </w:r>
    </w:p>
    <w:p>
      <w:r>
        <w:rPr>
          <w:rFonts w:ascii="宋体" w:hAnsi="宋体" w:eastAsia="宋体"/>
          <w:sz w:val="24"/>
        </w:rPr>
        <w:t>刘娟,李辉,陈芳,余斌,金光明,周辉娟,李怡静,舒辉,黄亮亮参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电力系统继电保护信号识别与分析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刘娟,李辉,陈芳,余斌,金光明,周辉娟,李怡静,舒辉,黄亮亮参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9787568948395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电力系统继电保护</w:t>
            </w:r>
          </w:p>
        </w:tc>
      </w:tr>
    </w:tbl>
    <w:p/>
    <w:p>
      <w:r>
        <w:t>本书出售、求购地址：https://www.jiaokey.com/book/detail/96356089.html</w:t>
      </w:r>
    </w:p>
    <w:p>
      <w:r>
        <w:t>更多电力系统继电保护图书推荐：https://www.jiaokey.com</w:t>
      </w:r>
    </w:p>
    <w:p>
      <w:r>
        <w:t>刘娟,李辉,陈芳,余斌,金光明,周辉娟,李怡静,舒辉,黄亮亮参 其他作品：https://www.jiaokey.com/tag/刘娟,李辉,陈芳,余斌,金光明,周辉娟,李怡静,舒辉,黄亮亮参.html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关键词搜索：https://www.jiaokey.com/tag/电力系统继电保护信号识别与分析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