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非洲的政治制度</w:t>
      </w:r>
    </w:p>
    <w:p>
      <w:r>
        <w:rPr>
          <w:rFonts w:ascii="宋体" w:hAnsi="宋体" w:eastAsia="宋体"/>
          <w:sz w:val="24"/>
        </w:rPr>
        <w:t>M.福蒂斯,埃文思·普里查德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非洲的政治制度</w:t>
            </w:r>
          </w:p>
        </w:tc>
      </w:tr>
      <w:tr>
        <w:tc>
          <w:tcPr>
            <w:tcW w:type="dxa" w:w="4320"/>
          </w:tcPr>
          <w:p>
            <w:r>
              <w:t>作者</w:t>
            </w:r>
          </w:p>
        </w:tc>
        <w:tc>
          <w:tcPr>
            <w:tcW w:type="dxa" w:w="4320"/>
          </w:tcPr>
          <w:p>
            <w:r>
              <w:t>M.福蒂斯,埃文思·普里查德</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360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非洲政治</w:t>
            </w:r>
          </w:p>
        </w:tc>
      </w:tr>
    </w:tbl>
    <w:p/>
    <w:p>
      <w:pPr>
        <w:pStyle w:val="Heading1"/>
      </w:pPr>
      <w:r>
        <w:t>图书介绍</w:t>
      </w:r>
    </w:p>
    <w:p>
      <w:r>
        <w:t>本书为政治人类学的开山之作。这一经典著作汇聚了当时社会人类学领域的精英人物对非洲政治制度采取比较研究的文章，本书成为以后研究传统社会中政治制度的开创著作。本书所采用的对各族群的田野调查方法、比较的方法，以及从亲属关系角度研究无国家社会的政治体制的角度，都对以后的研究产生了很大的影响。</w:t>
      </w:r>
    </w:p>
    <w:p/>
    <w:p>
      <w:r>
        <w:t>本书出售、求购地址：https://www.jiaokey.com/book/detail/96355588.html</w:t>
      </w:r>
    </w:p>
    <w:p>
      <w:r>
        <w:t>更多非洲政治图书推荐：https://www.jiaokey.com</w:t>
      </w:r>
    </w:p>
    <w:p>
      <w:r>
        <w:t>M.福蒂斯,埃文思·普里查德 其他作品：https://www.jiaokey.com/tag/M.福蒂斯,埃文思·普里查德.html</w:t>
      </w:r>
    </w:p>
    <w:p>
      <w:r>
        <w:t>关键词搜索：https://www.jiaokey.com/tag/非洲的政治制度.html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