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书名：特色兴校谋发展  踔厉奋发启新程  汽车区教育高质量发展系列汇编</w:t>
      </w:r>
    </w:p>
    <w:p>
      <w:r>
        <w:t>作者：张玉英主编</w:t>
      </w:r>
    </w:p>
    <w:p>
      <w:r>
        <w:t>出版社：长春：吉林人民出版社</w:t>
      </w:r>
    </w:p>
    <w:p>
      <w:r>
        <w:t>出版日期：2023.03</w:t>
      </w:r>
    </w:p>
    <w:p>
      <w:r>
        <w:t>总页数：86</w:t>
      </w:r>
    </w:p>
    <w:p>
      <w:r>
        <w:t>更多请访问教客网: www.jiaokey.com</w:t>
      </w:r>
    </w:p>
    <w:p>
      <w:r>
        <w:t>特色兴校谋发展  踔厉奋发启新程  汽车区教育高质量发展系列汇编 评论地址：https://www.jiaokey.com/book/detail/96354435.html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