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书名：财务管理理论与会计实践研究</w:t>
      </w:r>
    </w:p>
    <w:p>
      <w:r>
        <w:t>作者:穆童，刘振林，王淑彦著</w:t>
      </w:r>
    </w:p>
    <w:p>
      <w:r>
        <w:t>出版社:长春：吉林人民出版社</w:t>
      </w:r>
    </w:p>
    <w:p>
      <w:r>
        <w:t>出版日期：2022.09</w:t>
      </w:r>
    </w:p>
    <w:p>
      <w:r>
        <w:t>总页数：109</w:t>
      </w:r>
    </w:p>
    <w:p>
      <w:r>
        <w:t>更多请访问教客网:www.jiaokey.com</w:t>
      </w:r>
    </w:p>
    <w:p>
      <w:r>
        <w:t>财务管理理论与会计实践研究评论地址：https://www.jiaokey.com/book/detail/96353374.html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