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马克思恩格斯全集  第38卷</w:t>
      </w:r>
    </w:p>
    <w:p>
      <w:r>
        <w:rPr>
          <w:rFonts w:ascii="宋体" w:hAnsi="宋体" w:eastAsia="宋体"/>
          <w:sz w:val="24"/>
        </w:rPr>
        <w:t>马克思,恩格斯,中共中央马克思恩格斯列宁斯大林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马克思恩格斯全集  第38卷</w:t>
            </w:r>
          </w:p>
        </w:tc>
      </w:tr>
      <w:tr>
        <w:tc>
          <w:tcPr>
            <w:tcW w:type="dxa" w:w="4320"/>
          </w:tcPr>
          <w:p>
            <w:r>
              <w:t>作者</w:t>
            </w:r>
          </w:p>
        </w:tc>
        <w:tc>
          <w:tcPr>
            <w:tcW w:type="dxa" w:w="4320"/>
          </w:tcPr>
          <w:p>
            <w:r>
              <w:t>马克思,恩格斯,中共中央马克思恩格斯列宁斯大林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马克思、恩格斯著作</w:t>
            </w:r>
          </w:p>
        </w:tc>
      </w:tr>
    </w:tbl>
    <w:p/>
    <w:p>
      <w:pPr>
        <w:pStyle w:val="Heading1"/>
      </w:pPr>
      <w:r>
        <w:t>图书介绍</w:t>
      </w:r>
    </w:p>
    <w:p>
      <w:r>
        <w:t>《马克思恩格斯全集》中文第1版是按照俄文第2版翻译出版的。本项目经毛泽东同意由中央书记处批准立项，从1956年到1974年陆续出版，共39卷（41册）。1979年至1985年，又翻译出版了俄文版补卷11卷（12册），即第40至50卷。实际到1983年，中文版《全集》50卷（53册）全部出版，约3200万字，被称为《马克思恩格斯全集》第一版。《马克思恩格斯全集》第一版的出版为学术界全面系统地研究马克思和恩格斯的思想提供了基础性版本，对推动马克思主义理论的研究和普及工作起到了极大的促进作用，在学术界拥有极大的影响。目前很多学者研究所依据的仍然是这一经典版本。鉴于本书已断货多年，本次计划采用最新数字化技术原版重印。</w:t>
      </w:r>
    </w:p>
    <w:p/>
    <w:p>
      <w:r>
        <w:t>本书出售、求购地址：https://www.jiaokey.com/book/detail/96348918.html</w:t>
      </w:r>
    </w:p>
    <w:p>
      <w:r>
        <w:t>更多马克思、恩格斯著作图书推荐：https://www.jiaokey.com</w:t>
      </w:r>
    </w:p>
    <w:p>
      <w:r>
        <w:t>马克思,恩格斯,中共中央马克思恩格斯列宁斯大林 其他作品：https://www.jiaokey.com/tag/马克思,恩格斯,中共中央马克思恩格斯列宁斯大林.html</w:t>
      </w:r>
    </w:p>
    <w:p>
      <w:r>
        <w:t>关键词搜索：https://www.jiaokey.com/tag/马克思恩格斯全集  第38卷.html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