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古希腊悲剧喜剧集</w:t>
      </w:r>
    </w:p>
    <w:p>
      <w:r>
        <w:rPr>
          <w:rFonts w:ascii="宋体" w:hAnsi="宋体" w:eastAsia="宋体"/>
          <w:sz w:val="24"/>
        </w:rPr>
        <w:t>埃斯库罗斯,索福克勒斯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埃斯库罗斯,索福克勒斯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戏剧文学集</w:t>
            </w:r>
          </w:p>
        </w:tc>
      </w:tr>
    </w:tbl>
    <w:p/>
    <w:p>
      <w:r>
        <w:t>本书出售、求购地址：https://www.jiaokey.com/book/detail/96348030.html</w:t>
      </w:r>
    </w:p>
    <w:p>
      <w:r>
        <w:t>更多戏剧文学集图书推荐：https://www.jiaokey.com</w:t>
      </w:r>
    </w:p>
    <w:p>
      <w:r>
        <w:t>埃斯库罗斯,索福克勒斯 其他作品：https://www.jiaokey.com/tag/埃斯库罗斯,索福克勒斯.html</w:t>
      </w:r>
    </w:p>
    <w:p>
      <w:r>
        <w:t>关键词搜索：https://www.jiaokey.com/tag/古希腊悲剧喜剧集.html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