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塞万提斯小说精彩故事</w:t>
      </w:r>
    </w:p>
    <w:p>
      <w:r>
        <w:rPr>
          <w:rFonts w:ascii="宋体" w:hAnsi="宋体" w:eastAsia="宋体"/>
          <w:sz w:val="24"/>
        </w:rPr>
        <w:t>米盖尔·台·塞万提斯·萨阿维德拉原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塞万提斯小说精彩故事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米盖尔·台·塞万提斯·萨阿维德拉原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</w:tbl>
    <w:p/>
    <w:p>
      <w:r>
        <w:t>本书出售、求购地址：https://www.jiaokey.com/book/detail/96347886.html</w:t>
      </w:r>
    </w:p>
    <w:p>
      <w:r>
        <w:t>更多文学图书推荐：https://www.jiaokey.com</w:t>
      </w:r>
    </w:p>
    <w:p>
      <w:r>
        <w:t>米盖尔·台·塞万提斯·萨阿维德拉原 其他作品：https://www.jiaokey.com/tag/米盖尔·台·塞万提斯·萨阿维德拉原.html</w:t>
      </w:r>
    </w:p>
    <w:p>
      <w:r>
        <w:t>关键词搜索：https://www.jiaokey.com/tag/塞万提斯小说精彩故事.html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