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</w:t>
      </w:r>
    </w:p>
    <w:p>
      <w:r>
        <w:rPr>
          <w:rFonts w:ascii="宋体" w:hAnsi="宋体" w:eastAsia="宋体"/>
          <w:sz w:val="24"/>
        </w:rPr>
        <w:t>舍勒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其他哲学流派</w:t>
            </w:r>
          </w:p>
        </w:tc>
      </w:tr>
    </w:tbl>
    <w:p/>
    <w:p>
      <w:pPr>
        <w:pStyle w:val="Heading1"/>
      </w:pPr>
      <w:r>
        <w:t>图书介绍</w:t>
      </w:r>
    </w:p>
    <w:p>
      <w:r>
        <w:t>舍勒思想以其哲学人类学最富盛名，但舍勒为何要提出哲学人类学构想，其问题意识究竟是什么，并未得到恰当的把握。舍勒的整个思想建构是从现代性问题出发的，其哲学人类学构想亦如此。对人的观念嬗变的关注，是舍勒的现代性思想的重要基点。凭着展开一种文化批判和道德批判的综合学术，旨在推 出一种新的与市民时代有内在联系的哲学，确立一种能埋葬市民时代的思想方法的具有规范性的思想体系，这就是舍勒哲学人类学的关怀所在。</w:t>
      </w:r>
    </w:p>
    <w:p/>
    <w:p>
      <w:r>
        <w:t>本书出售、求购地址：https://www.jiaokey.com/book/detail/96347418.html</w:t>
      </w:r>
    </w:p>
    <w:p>
      <w:r>
        <w:t>更多其他哲学流派图书推荐：https://www.jiaokey.com</w:t>
      </w:r>
    </w:p>
    <w:p>
      <w:r>
        <w:t>舍勒 其他作品：https://www.jiaokey.com/tag/舍勒.html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