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第8卷  散文作品</w:t>
      </w:r>
    </w:p>
    <w:p>
      <w:r>
        <w:rPr>
          <w:rFonts w:ascii="宋体" w:hAnsi="宋体" w:eastAsia="宋体"/>
          <w:sz w:val="24"/>
        </w:rPr>
        <w:t>海因里希·海涅,章国峰,胡其鼎,孙坤荣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第8卷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海因里希·海涅,章国峰,胡其鼎,孙坤荣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本书出售、求购地址：https://www.jiaokey.com/book/detail/96346867.html</w:t>
      </w:r>
    </w:p>
    <w:p>
      <w:r>
        <w:t>更多欧洲文学图书推荐：https://www.jiaokey.com</w:t>
      </w:r>
    </w:p>
    <w:p>
      <w:r>
        <w:t>海因里希·海涅,章国峰,胡其鼎,孙坤荣 其他作品：https://www.jiaokey.com/tag/海因里希·海涅,章国峰,胡其鼎,孙坤荣.html</w:t>
      </w:r>
    </w:p>
    <w:p>
      <w:r>
        <w:t>关键词搜索：https://www.jiaokey.com/tag/海涅全集  第8卷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