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曲靖市发展蓝皮书  曲靖市高质量发展报告  2021-2022</w:t>
      </w:r>
    </w:p>
    <w:p>
      <w:r>
        <w:rPr>
          <w:rFonts w:ascii="宋体" w:hAnsi="宋体" w:eastAsia="宋体"/>
          <w:sz w:val="24"/>
        </w:rPr>
        <w:t>陶丽萍,朱升,朱谷生,沈凌云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曲靖市发展蓝皮书  曲靖市高质量发展报告  2021-2022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陶丽萍,朱升,朱谷生,沈凌云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9787222211353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区域经济发展-研究报告-曲靖-2021～2022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总体发展报告、专题研究报告、案例报告三个部分构成。总体发展报告总结曲靖市在“十三五”期间高质量跨越式发展情况、成就、特点和亮点。专题研究报告围绕曲靖构建现代产业体系、推进新型城镇化、生态文明建设、打造开放发展高低、全面加强党的建设五个方面进行深入研究，提出了相应的对策建议。案例报告分写选取曲靖经开区、陆良县、麒麟区、富源县、会泽县五个县区的亮点进行深入研究。通过总结实践经验，对推进曲靖高质量跨越式发展提供借鉴。</w:t>
      </w:r>
    </w:p>
    <w:p/>
    <w:p>
      <w:r>
        <w:t>本书出售、求购地址：https://www.jiaokey.com/book/detail/96339952.html</w:t>
      </w:r>
    </w:p>
    <w:p>
      <w:r>
        <w:t>更多地方经济图书推荐：https://www.jiaokey.com</w:t>
      </w:r>
    </w:p>
    <w:p>
      <w:r>
        <w:t>陶丽萍,朱升,朱谷生,沈凌云 其他作品：https://www.jiaokey.com/tag/陶丽萍,朱升,朱谷生,沈凌云.html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关键词搜索：https://www.jiaokey.com/tag/区域经济发展-研究报告-曲靖-2021～2022.html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