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启蒙时代人的觉醒与现代秩序的诞生下</w:t>
      </w:r>
    </w:p>
    <w:p>
      <w:r>
        <w:rPr>
          <w:rFonts w:ascii="宋体" w:hAnsi="宋体" w:eastAsia="宋体"/>
          <w:sz w:val="24"/>
        </w:rPr>
        <w:t>彼得·盖伊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启蒙时代人的觉醒与现代秩序的诞生下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彼得·盖伊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十七~十九世纪前期哲学</w:t>
            </w:r>
          </w:p>
        </w:tc>
      </w:tr>
    </w:tbl>
    <w:p/>
    <w:p>
      <w:r>
        <w:t>本书出售、求购地址：https://www.jiaokey.com/book/detail/96333349.html</w:t>
      </w:r>
    </w:p>
    <w:p>
      <w:r>
        <w:t>更多十七~十九世纪前期哲学图书推荐：https://www.jiaokey.com</w:t>
      </w:r>
    </w:p>
    <w:p>
      <w:r>
        <w:t>彼得·盖伊 其他作品：https://www.jiaokey.com/tag/彼得·盖伊.html</w:t>
      </w:r>
    </w:p>
    <w:p>
      <w:r>
        <w:t>关键词搜索：https://www.jiaokey.com/tag/启蒙时代人的觉醒与现代秩序的诞生下.html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