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高等职业教育信息化教学“十三五”规划教材  大学英语阅读训练</w:t>
      </w:r>
    </w:p>
    <w:p>
      <w:r>
        <w:rPr>
          <w:rFonts w:ascii="宋体" w:hAnsi="宋体" w:eastAsia="宋体"/>
          <w:sz w:val="24"/>
        </w:rPr>
        <w:t>王伟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高等职业教育信息化教学“十三五”规划教材  大学英语阅读训练</w:t>
            </w:r>
          </w:p>
        </w:tc>
      </w:tr>
      <w:tr>
        <w:tc>
          <w:tcPr>
            <w:tcW w:type="dxa" w:w="4320"/>
          </w:tcPr>
          <w:p>
            <w:r>
              <w:t>作者</w:t>
            </w:r>
          </w:p>
        </w:tc>
        <w:tc>
          <w:tcPr>
            <w:tcW w:type="dxa" w:w="4320"/>
          </w:tcPr>
          <w:p>
            <w:r>
              <w:t>王伟</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9787305224171</w:t>
            </w:r>
          </w:p>
        </w:tc>
      </w:tr>
      <w:tr>
        <w:tc>
          <w:tcPr>
            <w:tcW w:type="dxa" w:w="4320"/>
          </w:tcPr>
          <w:p>
            <w:r>
              <w:t>出版日期</w:t>
            </w:r>
          </w:p>
        </w:tc>
        <w:tc>
          <w:tcPr>
            <w:tcW w:type="dxa" w:w="4320"/>
          </w:tcPr>
          <w:p>
            <w:r>
              <w:t>2019-07-01</w:t>
            </w:r>
          </w:p>
        </w:tc>
      </w:tr>
      <w:tr>
        <w:tc>
          <w:tcPr>
            <w:tcW w:type="dxa" w:w="4320"/>
          </w:tcPr>
          <w:p>
            <w:r>
              <w:t>页数</w:t>
            </w:r>
          </w:p>
        </w:tc>
        <w:tc>
          <w:tcPr>
            <w:tcW w:type="dxa" w:w="4320"/>
          </w:tcPr>
          <w:p>
            <w:r>
              <w:t>131</w:t>
            </w:r>
          </w:p>
        </w:tc>
      </w:tr>
      <w:tr>
        <w:tc>
          <w:tcPr>
            <w:tcW w:type="dxa" w:w="4320"/>
          </w:tcPr>
          <w:p>
            <w:r>
              <w:t>价格</w:t>
            </w:r>
          </w:p>
        </w:tc>
        <w:tc>
          <w:tcPr>
            <w:tcW w:type="dxa" w:w="4320"/>
          </w:tcPr>
          <w:p>
            <w:r/>
          </w:p>
        </w:tc>
      </w:tr>
      <w:tr>
        <w:tc>
          <w:tcPr>
            <w:tcW w:type="dxa" w:w="4320"/>
          </w:tcPr>
          <w:p>
            <w:r>
              <w:t>关键词</w:t>
            </w:r>
          </w:p>
        </w:tc>
        <w:tc>
          <w:tcPr>
            <w:tcW w:type="dxa" w:w="4320"/>
          </w:tcPr>
          <w:p>
            <w:r>
              <w:t>英语－阅读教学－高等学校－教学参考资料</w:t>
            </w:r>
          </w:p>
        </w:tc>
      </w:tr>
      <w:tr>
        <w:tc>
          <w:tcPr>
            <w:tcW w:type="dxa" w:w="4320"/>
          </w:tcPr>
          <w:p>
            <w:r>
              <w:t>分类</w:t>
            </w:r>
          </w:p>
        </w:tc>
        <w:tc>
          <w:tcPr>
            <w:tcW w:type="dxa" w:w="4320"/>
          </w:tcPr>
          <w:p>
            <w:r>
              <w:t>语文教学</w:t>
            </w:r>
          </w:p>
        </w:tc>
      </w:tr>
    </w:tbl>
    <w:p/>
    <w:p>
      <w:pPr>
        <w:pStyle w:val="Heading1"/>
      </w:pPr>
      <w:r>
        <w:t>图书介绍</w:t>
      </w:r>
    </w:p>
    <w:p>
      <w:r>
        <w:t>本书将我国对大学生英语能力要求和国际通用英语能力水平测试体系紧密集合，即把英语高考至大学四级与欧洲语言共同参考框架的B1到B2等级做深入对应。内容分为人文与成果、教育与工作、休闲与旅行、观念与现代社会四大类别，从而构成四个单元的阅读训练，涵盖人们生活、学习的各个方面。每个单元由四篇阅读材料构成，每篇文章除基本的阅读技巧的训练外，均配有对应的词汇、语法练习，而每篇文章也是很好的写作、口语训练的材料。</w:t>
      </w:r>
    </w:p>
    <w:p/>
    <w:p>
      <w:r>
        <w:t>本书出售、求购地址：https://www.jiaokey.com/book/detail/96330400.html</w:t>
      </w:r>
    </w:p>
    <w:p>
      <w:r>
        <w:t>更多语文教学图书推荐：https://www.jiaokey.com</w:t>
      </w:r>
    </w:p>
    <w:p>
      <w:r>
        <w:t>王伟 其他作品：https://www.jiaokey.com/tag/王伟.html</w:t>
      </w:r>
    </w:p>
    <w:p>
      <w:r>
        <w:t>南京：南京大学出版社 出版图书：https://www.jiaokey.com/tag/南京：南京大学出版社.html</w:t>
      </w:r>
    </w:p>
    <w:p>
      <w:r>
        <w:t>关键词搜索：https://www.jiaokey.com/tag/英语－阅读教学－高等学校－教学参考资料.html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