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历史人物传</w:t>
      </w:r>
    </w:p>
    <w:p>
      <w:r>
        <w:rPr>
          <w:rFonts w:ascii="宋体" w:hAnsi="宋体" w:eastAsia="宋体"/>
          <w:sz w:val="24"/>
        </w:rPr>
        <w:t>郭秋明,钟书先执行总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郭秋明,钟书先执行总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9787210129301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历史人物-列传－遂川县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人物总传：按地区分</w:t>
            </w:r>
          </w:p>
        </w:tc>
      </w:tr>
    </w:tbl>
    <w:p/>
    <w:p>
      <w:r>
        <w:t>本书出售、求购地址：https://www.jiaokey.com/book/detail/96327775.html</w:t>
      </w:r>
    </w:p>
    <w:p>
      <w:r>
        <w:t>更多人物总传：按地区分图书推荐：https://www.jiaokey.com</w:t>
      </w:r>
    </w:p>
    <w:p>
      <w:r>
        <w:t>郭秋明,钟书先执行总 其他作品：https://www.jiaokey.com/tag/郭秋明,钟书先执行总.html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关键词搜索：https://www.jiaokey.com/tag/历史人物-列传－遂川县.html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