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孙本文文集  第6卷  现代中国社会问题结论家族问题人口问题</w:t>
      </w:r>
    </w:p>
    <w:p>
      <w:r>
        <w:rPr>
          <w:rFonts w:ascii="宋体" w:hAnsi="宋体" w:eastAsia="宋体"/>
          <w:sz w:val="24"/>
        </w:rPr>
        <w:t>孙本文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孙本文文集  第6卷  现代中国社会问题结论家族问题人口问题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本书出售、求购地址：https://www.jiaokey.com/book/detail/96327067.html</w:t>
      </w:r>
    </w:p>
    <w:p>
      <w:r>
        <w:t>更多论文集图书推荐：https://www.jiaokey.com</w:t>
      </w:r>
    </w:p>
    <w:p>
      <w:r>
        <w:t>孙本文 其他作品：https://www.jiaokey.com/tag/孙本文.html</w:t>
      </w:r>
    </w:p>
    <w:p>
      <w:r>
        <w:t>关键词搜索：https://www.jiaokey.com/tag/孙本文文集  第6卷  现代中国社会问题结论家族问题人口问题.html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