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形势与政策专题教程</w:t>
      </w:r>
    </w:p>
    <w:p>
      <w:r>
        <w:rPr>
          <w:rFonts w:ascii="宋体" w:hAnsi="宋体" w:eastAsia="宋体"/>
          <w:sz w:val="24"/>
        </w:rPr>
        <w:t>张昌林,段圣玉,刘新全,陈炜晗,潘顺,孔亭等编委,李进京主审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张昌林,段圣玉,刘新全,陈炜晗,潘顺,孔亭等编委,李进京主审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7210087953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教育部社科司颁的“高校形势与政策教学要点”为基础，紧紧围绕中央有关文件精神，及时把握国内外经济、社会发展的形势与热点，紧密结合新时代大学生的知识水平和个性特点，涉及与涵盖“弘扬伟大长征精神走好今天的长征路”、“全面从严治党：党的十八届六中全会精神解读”、“稳中求进：中央经济工作会议精神解读”、“推进农业供给侧结构性改革：中央农村工作会议精神解读”、“增强文化自信建设民族共有精神家园”、“一带一路：构建开放新格局，助推区域大合作”等十二个专题。</w:t>
      </w:r>
    </w:p>
    <w:p/>
    <w:p>
      <w:r>
        <w:t>本书出售、求购地址：https://www.jiaokey.com/book/detail/96323861.html</w:t>
      </w:r>
    </w:p>
    <w:p>
      <w:r>
        <w:t>更多思想政治教育、德育图书推荐：https://www.jiaokey.com</w:t>
      </w:r>
    </w:p>
    <w:p>
      <w:r>
        <w:t>张昌林,段圣玉,刘新全,陈炜晗,潘顺,孔亭等编委,李进京主审 其他作品：https://www.jiaokey.com/tag/张昌林,段圣玉,刘新全,陈炜晗,潘顺,孔亭等编委,李进京主审.html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关键词搜索：https://www.jiaokey.com/tag/时事政策教育－高等学校－教材.html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