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王绩诗注</w:t>
      </w:r>
    </w:p>
    <w:p>
      <w:r>
        <w:rPr>
          <w:rFonts w:ascii="宋体" w:hAnsi="宋体" w:eastAsia="宋体"/>
          <w:sz w:val="24"/>
        </w:rPr>
        <w:t>王绩,王国安注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王绩诗注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王绩,王国安注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本书出售、求购地址：https://www.jiaokey.com/book/detail/96321524.html</w:t>
      </w:r>
    </w:p>
    <w:p>
      <w:r>
        <w:t>更多古代至近代作品（~1919年）图书推荐：https://www.jiaokey.com</w:t>
      </w:r>
    </w:p>
    <w:p>
      <w:r>
        <w:t>王绩,王国安注 其他作品：https://www.jiaokey.com/tag/王绩,王国安注.html</w:t>
      </w:r>
    </w:p>
    <w:p>
      <w:r>
        <w:t>关键词搜索：https://www.jiaokey.com/tag/王绩诗注.html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