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移动通信原理与系统  第5版</w:t>
      </w:r>
    </w:p>
    <w:p>
      <w:r>
        <w:rPr>
          <w:rFonts w:ascii="宋体" w:hAnsi="宋体" w:eastAsia="宋体"/>
          <w:sz w:val="24"/>
        </w:rPr>
        <w:t>啜钢,王文博,王晓湘,高伟东,赵龙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移动通信原理与系统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啜钢,王文博,王晓湘,高伟东,赵龙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9787563567980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移动通信-通信系统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</w:tbl>
    <w:p/>
    <w:p>
      <w:r>
        <w:t>本书出售、求购地址：https://www.jiaokey.com/book/detail/96320125.html</w:t>
      </w:r>
    </w:p>
    <w:p>
      <w:r>
        <w:t>更多移动通信图书推荐：https://www.jiaokey.com</w:t>
      </w:r>
    </w:p>
    <w:p>
      <w:r>
        <w:t>啜钢,王文博,王晓湘,高伟东,赵龙 其他作品：https://www.jiaokey.com/tag/啜钢,王文博,王晓湘,高伟东,赵龙.html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关键词搜索：https://www.jiaokey.com/tag/移动通信-通信系统.html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