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怡境</w:t>
      </w:r>
    </w:p>
    <w:p>
      <w:r>
        <w:rPr>
          <w:rFonts w:ascii="宋体" w:hAnsi="宋体" w:eastAsia="宋体"/>
          <w:sz w:val="24"/>
        </w:rPr>
        <w:t>中国计划出版社,贝思出版有限公司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中国计划出版社,贝思出版有限公司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9787800587355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建筑艺术-香港-图像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建筑风格、流派及作品评价</w:t>
            </w:r>
          </w:p>
        </w:tc>
      </w:tr>
    </w:tbl>
    <w:p/>
    <w:p>
      <w:r>
        <w:t>本书出售、求购地址：https://www.jiaokey.com/book/detail/96318783.html</w:t>
      </w:r>
    </w:p>
    <w:p>
      <w:r>
        <w:t>更多建筑风格、流派及作品评价图书推荐：https://www.jiaokey.com</w:t>
      </w:r>
    </w:p>
    <w:p>
      <w:r>
        <w:t>中国计划出版社,贝思出版有限公司 其他作品：https://www.jiaokey.com/tag/中国计划出版社,贝思出版有限公司.html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关键词搜索：https://www.jiaokey.com/tag/建筑艺术-香港-图像.html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