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咨询工程师（投资）职业资格考试大纲  2017年版</w:t>
      </w:r>
    </w:p>
    <w:p>
      <w:r>
        <w:rPr>
          <w:rFonts w:ascii="宋体" w:hAnsi="宋体" w:eastAsia="宋体"/>
          <w:sz w:val="24"/>
        </w:rPr>
        <w:t>全国咨询工程师职业资格考试专家委员会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咨询工程师（投资）职业资格考试大纲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全国咨询工程师职业资格考试专家委员会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9787518205615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宏观经济－经济政策－中国－资格考试－考试大纲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方针政策及其阐述</w:t>
            </w:r>
          </w:p>
        </w:tc>
      </w:tr>
    </w:tbl>
    <w:p/>
    <w:p>
      <w:pPr>
        <w:pStyle w:val="Heading1"/>
      </w:pPr>
      <w:r>
        <w:t>图书介绍</w:t>
      </w:r>
    </w:p>
    <w:p>
      <w:r>
        <w:t>新版《考试大纲》在2008年版《考试大纲》的基础上，主要做了如下调整、补充和修改：一、新版考试大纲在结构上做了重大调整。原《工程咨询概论》科目取消，其中部分内容并入其它科目。《项目决策分析与评价》科目调整为以考核前期咨询成果为主，其中方法案例较多的部分调整到《现代咨询方法与实务》科目。二、新版考试大纲充分体现了近年来特别是党的十八大以来国家制定的”十三五”规划以及新出台的相关法律、法规、政策和规定性文件精神，广泛吸收了国内外有关工程咨询的最新研究成果和最佳实践经验，重点考察咨询工程师（投资）应当具备的职业能力和水平。三、本考试大纲是全国咨询工程师（投资）职业资格考试的命题依据，是评价工程咨询（投资）专业技术人员能力和水平的标准。新版考试大纲从2017年起使用，2008年版考试大纲自动失效。四、本考试大纲公布后，根据形势发展需要增考的新内容，中国工程咨询协会将提前向社会公告。</w:t>
      </w:r>
    </w:p>
    <w:p/>
    <w:p>
      <w:r>
        <w:t>本书出售、求购地址：https://www.jiaokey.com/book/detail/96315628.html</w:t>
      </w:r>
    </w:p>
    <w:p>
      <w:r>
        <w:t>更多方针政策及其阐述图书推荐：https://www.jiaokey.com</w:t>
      </w:r>
    </w:p>
    <w:p>
      <w:r>
        <w:t>全国咨询工程师职业资格考试专家委员会 其他作品：https://www.jiaokey.com/tag/全国咨询工程师职业资格考试专家委员会.html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关键词搜索：https://www.jiaokey.com/tag/宏观经济－经济政策－中国－资格考试－考试大纲.html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