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涧于集  上</w:t>
      </w:r>
    </w:p>
    <w:p>
      <w:r>
        <w:rPr>
          <w:rFonts w:ascii="宋体" w:hAnsi="宋体" w:eastAsia="宋体"/>
          <w:sz w:val="24"/>
        </w:rPr>
        <w:t>郑佩纶,石向骞,王双,孙春青,郭海莉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涧于集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郑佩纶,石向骞,王双,孙春青,郭海莉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9787811428315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蓝本二十卷，含文集二卷、古今体诗四卷、电稿一卷、译署函稿一卷，奏议六卷、书牍六卷。其诗文为同光文学中“剽健精悍”风派的代表。其电稿、书牍、奏议等，反映了他整顿吏治、兴办洋务和对外关系的思想，是研究清末清流派和中法战争尤其是马江战役的重要资料。</w:t>
      </w:r>
    </w:p>
    <w:p/>
    <w:p>
      <w:r>
        <w:t>本书出售、求购地址：https://www.jiaokey.com/book/detail/96311551.html</w:t>
      </w:r>
    </w:p>
    <w:p>
      <w:r>
        <w:t>更多作品集图书推荐：https://www.jiaokey.com</w:t>
      </w:r>
    </w:p>
    <w:p>
      <w:r>
        <w:t>郑佩纶,石向骞,王双,孙春青,郭海莉 其他作品：https://www.jiaokey.com/tag/郑佩纶,石向骞,王双,孙春青,郭海莉.html</w:t>
      </w:r>
    </w:p>
    <w:p>
      <w:r>
        <w:t>燕山大学出版社 出版图书：https://www.jiaokey.com/tag/燕山大学出版社.html</w:t>
      </w:r>
    </w:p>
    <w:p>
      <w:r>
        <w:t>关键词搜索：https://www.jiaokey.com/tag/中国文学-古典文学-作品综合集-清代.html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