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牧云时光</w:t>
      </w:r>
    </w:p>
    <w:p>
      <w:r>
        <w:rPr>
          <w:rFonts w:ascii="宋体" w:hAnsi="宋体" w:eastAsia="宋体"/>
          <w:sz w:val="24"/>
        </w:rPr>
        <w:t>禄晓凤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牧云时光</w:t>
            </w:r>
          </w:p>
        </w:tc>
      </w:tr>
      <w:tr>
        <w:tc>
          <w:tcPr>
            <w:tcW w:type="dxa" w:w="4320"/>
          </w:tcPr>
          <w:p>
            <w:r>
              <w:t>作者</w:t>
            </w:r>
          </w:p>
        </w:tc>
        <w:tc>
          <w:tcPr>
            <w:tcW w:type="dxa" w:w="4320"/>
          </w:tcPr>
          <w:p>
            <w:r>
              <w:t>禄晓凤</w:t>
            </w:r>
          </w:p>
        </w:tc>
      </w:tr>
      <w:tr>
        <w:tc>
          <w:tcPr>
            <w:tcW w:type="dxa" w:w="4320"/>
          </w:tcPr>
          <w:p>
            <w:r>
              <w:t>出版社</w:t>
            </w:r>
          </w:p>
        </w:tc>
        <w:tc>
          <w:tcPr>
            <w:tcW w:type="dxa" w:w="4320"/>
          </w:tcPr>
          <w:p>
            <w:r>
              <w:t>北京：作家出版社</w:t>
            </w:r>
          </w:p>
        </w:tc>
      </w:tr>
      <w:tr>
        <w:tc>
          <w:tcPr>
            <w:tcW w:type="dxa" w:w="4320"/>
          </w:tcPr>
          <w:p>
            <w:r>
              <w:t>ISBN</w:t>
            </w:r>
          </w:p>
        </w:tc>
        <w:tc>
          <w:tcPr>
            <w:tcW w:type="dxa" w:w="4320"/>
          </w:tcPr>
          <w:p>
            <w:r>
              <w:t>9787521211047</w:t>
            </w:r>
          </w:p>
        </w:tc>
      </w:tr>
      <w:tr>
        <w:tc>
          <w:tcPr>
            <w:tcW w:type="dxa" w:w="4320"/>
          </w:tcPr>
          <w:p>
            <w:r>
              <w:t>出版日期</w:t>
            </w:r>
          </w:p>
        </w:tc>
        <w:tc>
          <w:tcPr>
            <w:tcW w:type="dxa" w:w="4320"/>
          </w:tcPr>
          <w:p>
            <w:r>
              <w:t>2020-11-01</w:t>
            </w:r>
          </w:p>
        </w:tc>
      </w:tr>
      <w:tr>
        <w:tc>
          <w:tcPr>
            <w:tcW w:type="dxa" w:w="4320"/>
          </w:tcPr>
          <w:p>
            <w:r>
              <w:t>页数</w:t>
            </w:r>
          </w:p>
        </w:tc>
        <w:tc>
          <w:tcPr>
            <w:tcW w:type="dxa" w:w="4320"/>
          </w:tcPr>
          <w:p>
            <w:r>
              <w:t>141</w:t>
            </w:r>
          </w:p>
        </w:tc>
      </w:tr>
      <w:tr>
        <w:tc>
          <w:tcPr>
            <w:tcW w:type="dxa" w:w="4320"/>
          </w:tcPr>
          <w:p>
            <w:r>
              <w:t>价格</w:t>
            </w:r>
          </w:p>
        </w:tc>
        <w:tc>
          <w:tcPr>
            <w:tcW w:type="dxa" w:w="4320"/>
          </w:tcPr>
          <w:p>
            <w:r/>
          </w:p>
        </w:tc>
      </w:tr>
      <w:tr>
        <w:tc>
          <w:tcPr>
            <w:tcW w:type="dxa" w:w="4320"/>
          </w:tcPr>
          <w:p>
            <w:r>
              <w:t>关键词</w:t>
            </w:r>
          </w:p>
        </w:tc>
        <w:tc>
          <w:tcPr>
            <w:tcW w:type="dxa" w:w="4320"/>
          </w:tcPr>
          <w:p>
            <w:r>
              <w:t>散文诗</w:t>
            </w:r>
          </w:p>
        </w:tc>
      </w:tr>
      <w:tr>
        <w:tc>
          <w:tcPr>
            <w:tcW w:type="dxa" w:w="4320"/>
          </w:tcPr>
          <w:p>
            <w:r>
              <w:t>分类</w:t>
            </w:r>
          </w:p>
        </w:tc>
        <w:tc>
          <w:tcPr>
            <w:tcW w:type="dxa" w:w="4320"/>
          </w:tcPr>
          <w:p>
            <w:r>
              <w:t>当代作品（1949年~）</w:t>
            </w:r>
          </w:p>
        </w:tc>
      </w:tr>
    </w:tbl>
    <w:p/>
    <w:p>
      <w:pPr>
        <w:pStyle w:val="Heading1"/>
      </w:pPr>
      <w:r>
        <w:t>图书介绍</w:t>
      </w:r>
    </w:p>
    <w:p>
      <w:r>
        <w:t>《牧云时光》是禄晓凤的首部散文诗集。作品以草原深处江淮风格的冶力关小镇为背景，以清新凝练的语言，以智性的维度，以真挚热烈的感情，以温婉细腻的笔触展现藏地风情和自然风光和人文景观，以散文诗的形式去描述青藏边缘甘南临潭那些特有的神秘的高原符号、景与物、人与事，以及作者多年的行吟思考和思想轨迹，展现藏地风情、自然景观、人文风俗、山水景致和历史人物，渗透着作者对藏地甘南心中那份挥之不去的乡愁，留存住故乡人扎根高原与自然抗争、与命运相抗争的坚韧和顽强精神，以表现自我心灵和回归自然见长的手法抒写故乡和对养育她的故土无限的热爱和深深的眷恋。</w:t>
      </w:r>
    </w:p>
    <w:p/>
    <w:p>
      <w:r>
        <w:t>本书出售、求购地址：https://www.jiaokey.com/book/detail/96308401.html</w:t>
      </w:r>
    </w:p>
    <w:p>
      <w:r>
        <w:t>更多当代作品（1949年~）图书推荐：https://www.jiaokey.com</w:t>
      </w:r>
    </w:p>
    <w:p>
      <w:r>
        <w:t>禄晓凤 其他作品：https://www.jiaokey.com/tag/禄晓凤.html</w:t>
      </w:r>
    </w:p>
    <w:p>
      <w:r>
        <w:t>北京：作家出版社 出版图书：https://www.jiaokey.com/tag/北京：作家出版社.html</w:t>
      </w:r>
    </w:p>
    <w:p>
      <w:r>
        <w:t>关键词搜索：https://www.jiaokey.com/tag/散文诗.html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