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历史</w:t>
      </w:r>
    </w:p>
    <w:p>
      <w:r>
        <w:rPr>
          <w:rFonts w:ascii="宋体" w:hAnsi="宋体" w:eastAsia="宋体"/>
          <w:sz w:val="24"/>
        </w:rPr>
        <w:t>徐晓黎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9787517135678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历史课-中等专业学校-教材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教材、课本、辅助教材</w:t>
            </w:r>
          </w:p>
        </w:tc>
      </w:tr>
    </w:tbl>
    <w:p/>
    <w:p>
      <w:pPr>
        <w:pStyle w:val="Heading1"/>
      </w:pPr>
      <w:r>
        <w:t>图书介绍</w:t>
      </w:r>
    </w:p>
    <w:p>
      <w:r>
        <w:t>《历史（基础模块）下册》是中等职业学校公共基础必修课程，此书稿根据《中等职业学校历史课程标准（2020年版）》要求组织编写。以唯物史观为指导，旨在帮助中职学生正确认识历史，从而建立正确的历史观。内容包括世界古代史、世界近代史和世界现代史三个部分，共分为11个学习专题，分别是“多样的文明古国”“中古时期的区域文明”“资本主义的兴起与全球联系的建立”“改变世界面貌的工业革命”“马克思主义的诞生与传播”“资本主义的扩展与亚非拉地区的民族独立运动”“第一次世界大战和俄国十月革命”“苏联的社会主义建设和资本主义世界经济危机”“第二次世界大战”“两极格局下的世界”“冷战结束后的世界”。本书既可作为中等职业院校公共课的教材，也可作为历史爱好者了解世界历史的学习材料。</w:t>
      </w:r>
    </w:p>
    <w:p/>
    <w:p>
      <w:r>
        <w:t>本书出售、求购地址：https://www.jiaokey.com/book/detail/96293203.html</w:t>
      </w:r>
    </w:p>
    <w:p>
      <w:r>
        <w:t>更多教材、课本、辅助教材图书推荐：https://www.jiaokey.com</w:t>
      </w:r>
    </w:p>
    <w:p>
      <w:r>
        <w:t>徐晓黎 其他作品：https://www.jiaokey.com/tag/徐晓黎.html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关键词搜索：https://www.jiaokey.com/tag/历史课-中等专业学校-教材.html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