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吴忠年鉴  2021</w:t>
      </w:r>
    </w:p>
    <w:p>
      <w:r>
        <w:rPr>
          <w:rFonts w:ascii="宋体" w:hAnsi="宋体" w:eastAsia="宋体"/>
          <w:sz w:val="24"/>
        </w:rPr>
        <w:t>吴忠市委党史和地方志研究室编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吴忠年鉴  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吴忠市委党史和地方志研究室编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吴忠-2021-年鉴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本书出售、求购地址：https://www.jiaokey.com/book/detail/96289883.html</w:t>
      </w:r>
    </w:p>
    <w:p>
      <w:r>
        <w:t>更多相关图书推荐：https://www.jiaokey.com</w:t>
      </w:r>
    </w:p>
    <w:p>
      <w:r>
        <w:t>吴忠市委党史和地方志研究室编 其他作品：https://www.jiaokey.com/tag/吴忠市委党史和地方志研究室编.html</w:t>
      </w:r>
    </w:p>
    <w:p>
      <w:r>
        <w:t>宁夏人民出版社 出版图书：https://www.jiaokey.com/tag/宁夏人民出版社.html</w:t>
      </w:r>
    </w:p>
    <w:p>
      <w:r>
        <w:t>关键词搜索：https://www.jiaokey.com/tag/吴忠-2021-年鉴.html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