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乡村振兴的理论政策与实践</w:t>
      </w:r>
    </w:p>
    <w:p>
      <w:r>
        <w:rPr>
          <w:rFonts w:ascii="宋体" w:hAnsi="宋体" w:eastAsia="宋体"/>
          <w:sz w:val="24"/>
        </w:rPr>
        <w:t>兰州大学县域经济发展研究院，兰州大学乡村振兴战略研究院课题组编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4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乡村振兴的理论政策与实践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兰州大学县域经济发展研究院，兰州大学乡村振兴战略研究院课题组编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本书出售、求购地址：https://www.jiaokey.com/book/detail/96284035.html</w:t>
      </w:r>
    </w:p>
    <w:p>
      <w:r>
        <w:t>更多相关图书推荐：https://www.jiaokey.com</w:t>
      </w:r>
    </w:p>
    <w:p>
      <w:r>
        <w:t>兰州大学县域经济发展研究院，兰州大学乡村振兴战略研究院课题组编 其他作品：https://www.jiaokey.com/tag/兰州大学县域经济发展研究院，兰州大学乡村振兴战略研究院课题组编.html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关键词搜索：https://www.jiaokey.com/tag/农业政策-研究-中国.html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