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汽车消费心理学</w:t>
      </w:r>
    </w:p>
    <w:p>
      <w:r>
        <w:rPr>
          <w:rFonts w:ascii="宋体" w:hAnsi="宋体" w:eastAsia="宋体"/>
          <w:sz w:val="24"/>
        </w:rPr>
        <w:t>高腾玲,宋微,赵晓东 著 · 教客网电子书</w:t>
      </w:r>
    </w:p>
    <w:p>
      <w:r>
        <w:t>找书就上教客网 —— www.jiaokey.com</w:t>
      </w:r>
    </w:p>
    <w:p/>
    <w:p>
      <w:r>
        <w:drawing>
          <wp:inline xmlns:a="http://schemas.openxmlformats.org/drawingml/2006/main" xmlns:pic="http://schemas.openxmlformats.org/drawingml/2006/picture">
            <wp:extent cx="2743200" cy="3813048"/>
            <wp:docPr id="1" name="Picture 1"/>
            <wp:cNvGraphicFramePr>
              <a:graphicFrameLocks noChangeAspect="1"/>
            </wp:cNvGraphicFramePr>
            <a:graphic>
              <a:graphicData uri="http://schemas.openxmlformats.org/drawingml/2006/picture">
                <pic:pic>
                  <pic:nvPicPr>
                    <pic:cNvPr id="0" name="96280101.jpg"/>
                    <pic:cNvPicPr/>
                  </pic:nvPicPr>
                  <pic:blipFill>
                    <a:blip r:embed="rId9"/>
                    <a:stretch>
                      <a:fillRect/>
                    </a:stretch>
                  </pic:blipFill>
                  <pic:spPr>
                    <a:xfrm>
                      <a:off x="0" y="0"/>
                      <a:ext cx="2743200" cy="3813048"/>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汽车消费心理学</w:t>
            </w:r>
          </w:p>
        </w:tc>
      </w:tr>
      <w:tr>
        <w:tc>
          <w:tcPr>
            <w:tcW w:type="dxa" w:w="4320"/>
          </w:tcPr>
          <w:p>
            <w:r>
              <w:t>作者</w:t>
            </w:r>
          </w:p>
        </w:tc>
        <w:tc>
          <w:tcPr>
            <w:tcW w:type="dxa" w:w="4320"/>
          </w:tcPr>
          <w:p>
            <w:r>
              <w:t>高腾玲,宋微,赵晓东</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9787568279062</w:t>
            </w:r>
          </w:p>
        </w:tc>
      </w:tr>
      <w:tr>
        <w:tc>
          <w:tcPr>
            <w:tcW w:type="dxa" w:w="4320"/>
          </w:tcPr>
          <w:p>
            <w:r>
              <w:t>出版日期</w:t>
            </w:r>
          </w:p>
        </w:tc>
        <w:tc>
          <w:tcPr>
            <w:tcW w:type="dxa" w:w="4320"/>
          </w:tcPr>
          <w:p>
            <w:r>
              <w:t>2019-11-01</w:t>
            </w:r>
          </w:p>
        </w:tc>
      </w:tr>
      <w:tr>
        <w:tc>
          <w:tcPr>
            <w:tcW w:type="dxa" w:w="4320"/>
          </w:tcPr>
          <w:p>
            <w:r>
              <w:t>页数</w:t>
            </w:r>
          </w:p>
        </w:tc>
        <w:tc>
          <w:tcPr>
            <w:tcW w:type="dxa" w:w="4320"/>
          </w:tcPr>
          <w:p>
            <w:r>
              <w:t>264</w:t>
            </w:r>
          </w:p>
        </w:tc>
      </w:tr>
      <w:tr>
        <w:tc>
          <w:tcPr>
            <w:tcW w:type="dxa" w:w="4320"/>
          </w:tcPr>
          <w:p>
            <w:r>
              <w:t>价格</w:t>
            </w:r>
          </w:p>
        </w:tc>
        <w:tc>
          <w:tcPr>
            <w:tcW w:type="dxa" w:w="4320"/>
          </w:tcPr>
          <w:p>
            <w:r/>
          </w:p>
        </w:tc>
      </w:tr>
      <w:tr>
        <w:tc>
          <w:tcPr>
            <w:tcW w:type="dxa" w:w="4320"/>
          </w:tcPr>
          <w:p>
            <w:r>
              <w:t>关键词</w:t>
            </w:r>
          </w:p>
        </w:tc>
        <w:tc>
          <w:tcPr>
            <w:tcW w:type="dxa" w:w="4320"/>
          </w:tcPr>
          <w:p>
            <w:r>
              <w:t>汽车-消费心理学</w:t>
            </w:r>
          </w:p>
        </w:tc>
      </w:tr>
      <w:tr>
        <w:tc>
          <w:tcPr>
            <w:tcW w:type="dxa" w:w="4320"/>
          </w:tcPr>
          <w:p>
            <w:r>
              <w:t>分类</w:t>
            </w:r>
          </w:p>
        </w:tc>
        <w:tc>
          <w:tcPr>
            <w:tcW w:type="dxa" w:w="4320"/>
          </w:tcPr>
          <w:p>
            <w:r>
              <w:t>交通运输器材</w:t>
            </w:r>
          </w:p>
        </w:tc>
      </w:tr>
    </w:tbl>
    <w:p/>
    <w:p>
      <w:pPr>
        <w:pStyle w:val="Heading1"/>
      </w:pPr>
      <w:r>
        <w:t>图书介绍</w:t>
      </w:r>
    </w:p>
    <w:p>
      <w:r>
        <w:t>本书以中国人的消费心理特点及性格特征为着眼点，阐述了汽车消费者的需要与动机、情绪、情感与态度、认知心理、群体心理等内容，分析了政治经济文化科技等因素对汽车消费的影响，介绍了4S店内汽车营销专业相关岗位的职责以及相关相关人员对消费者的心理影响。本书可以作为高等职业院校汽车类、营销类等相关专业学生用书，也可作为企业技术人员的参考资料。</w:t>
      </w:r>
    </w:p>
    <w:p/>
    <w:p>
      <w:r>
        <w:t>本书出售、求购地址：https://www.jiaokey.com/book/detail/96280101.html</w:t>
      </w:r>
    </w:p>
    <w:p>
      <w:r>
        <w:t>更多交通运输器材图书推荐：https://www.jiaokey.com</w:t>
      </w:r>
    </w:p>
    <w:p>
      <w:r>
        <w:t>高腾玲,宋微,赵晓东 其他作品：https://www.jiaokey.com/tag/高腾玲,宋微,赵晓东.html</w:t>
      </w:r>
    </w:p>
    <w:p>
      <w:r>
        <w:t>北京：北京理工大学出版社 出版图书：https://www.jiaokey.com/tag/北京：北京理工大学出版社.html</w:t>
      </w:r>
    </w:p>
    <w:p>
      <w:r>
        <w:t>关键词搜索：https://www.jiaokey.com/tag/汽车-消费心理学.html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