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书名：破除脱贫攻坚中的形式主义官僚主义</w:t>
      </w:r>
    </w:p>
    <w:p>
      <w:r>
        <w:t>作者:《破除脱贫攻坚中的形式主义官僚主义》编写组编著</w:t>
      </w:r>
    </w:p>
    <w:p>
      <w:r>
        <w:t>出版社:北京：人民日报出版社</w:t>
      </w:r>
    </w:p>
    <w:p>
      <w:r>
        <w:t>出版日期：2020</w:t>
      </w:r>
    </w:p>
    <w:p>
      <w:r>
        <w:t>总页数：157</w:t>
      </w:r>
    </w:p>
    <w:p>
      <w:r>
        <w:t>更多请访问教客网:www.jiaokey.com</w:t>
      </w:r>
    </w:p>
    <w:p>
      <w:r>
        <w:t>破除脱贫攻坚中的形式主义官僚主义评论地址：https://www.jiaokey.com/book/detail/96269339.html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