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教育心理学</w:t>
      </w:r>
    </w:p>
    <w:p>
      <w:r>
        <w:rPr>
          <w:rFonts w:ascii="宋体" w:hAnsi="宋体" w:eastAsia="宋体"/>
          <w:sz w:val="24"/>
        </w:rPr>
        <w:t>何犇,李艺,毛文林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何犇,李艺,毛文林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成都：电子科技大学出版社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>
              <w:t>9787564778149</w:t>
            </w:r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2020-06-01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>
              <w:t>教育心理学</w:t>
            </w:r>
          </w:p>
        </w:tc>
      </w:tr>
    </w:tbl>
    <w:p/>
    <w:p>
      <w:pPr>
        <w:pStyle w:val="Heading1"/>
      </w:pPr>
      <w:r>
        <w:t>图书介绍</w:t>
      </w:r>
    </w:p>
    <w:p>
      <w:r>
        <w:t>《教育心理学》共分四篇13章，具体内容包括教育心理学概述、学习策略的学习、智力与创造力的培养、动作技能的学习、品德的形成、影响学习的动机因素、课堂管理等。其中，每个章节均设置了“内容摘要”“学习目标”“关键词”“正文”“主要结论与启示”等部分。《教育心理学》可作为高等师范院校教育心理学教材。</w:t>
      </w:r>
    </w:p>
    <w:p/>
    <w:p>
      <w:r>
        <w:t>本书出售、求购地址：https://www.jiaokey.com/book/detail/96267203.html</w:t>
      </w:r>
    </w:p>
    <w:p>
      <w:r>
        <w:t>更多教育心理学图书推荐：https://www.jiaokey.com</w:t>
      </w:r>
    </w:p>
    <w:p>
      <w:r>
        <w:t>何犇,李艺,毛文林 其他作品：https://www.jiaokey.com/tag/何犇,李艺,毛文林.html</w:t>
      </w:r>
    </w:p>
    <w:p>
      <w:r>
        <w:t>成都：电子科技大学出版社 出版图书：https://www.jiaokey.com/tag/成都：电子科技大学出版社.html</w:t>
      </w:r>
    </w:p>
    <w:p>
      <w:r>
        <w:t>关键词搜索：https://www.jiaokey.com/tag/教育心理学.html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