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心理学与健康生活</w:t>
      </w:r>
    </w:p>
    <w:p>
      <w:r>
        <w:rPr>
          <w:rFonts w:ascii="宋体" w:hAnsi="宋体" w:eastAsia="宋体"/>
          <w:sz w:val="24"/>
        </w:rPr>
        <w:t>吴南中,彭飞霞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心理学与健康生活</w:t>
            </w:r>
          </w:p>
        </w:tc>
      </w:tr>
      <w:tr>
        <w:tc>
          <w:tcPr>
            <w:tcW w:type="dxa" w:w="4320"/>
          </w:tcPr>
          <w:p>
            <w:r>
              <w:t>作者</w:t>
            </w:r>
          </w:p>
        </w:tc>
        <w:tc>
          <w:tcPr>
            <w:tcW w:type="dxa" w:w="4320"/>
          </w:tcPr>
          <w:p>
            <w:r>
              <w:t>吴南中,彭飞霞</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9787564772468</w:t>
            </w:r>
          </w:p>
        </w:tc>
      </w:tr>
      <w:tr>
        <w:tc>
          <w:tcPr>
            <w:tcW w:type="dxa" w:w="4320"/>
          </w:tcPr>
          <w:p>
            <w:r>
              <w:t>出版日期</w:t>
            </w:r>
          </w:p>
        </w:tc>
        <w:tc>
          <w:tcPr>
            <w:tcW w:type="dxa" w:w="4320"/>
          </w:tcPr>
          <w:p>
            <w:r>
              <w:t>2019-05-01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t>心理健康-健康教育</w:t>
            </w:r>
          </w:p>
        </w:tc>
      </w:tr>
      <w:tr>
        <w:tc>
          <w:tcPr>
            <w:tcW w:type="dxa" w:w="4320"/>
          </w:tcPr>
          <w:p>
            <w:r>
              <w:t>分类</w:t>
            </w:r>
          </w:p>
        </w:tc>
        <w:tc>
          <w:tcPr>
            <w:tcW w:type="dxa" w:w="4320"/>
          </w:tcPr>
          <w:p>
            <w:r>
              <w:t>心理卫生</w:t>
            </w:r>
          </w:p>
        </w:tc>
      </w:tr>
    </w:tbl>
    <w:p/>
    <w:p>
      <w:pPr>
        <w:pStyle w:val="Heading1"/>
      </w:pPr>
      <w:r>
        <w:t>图书介绍</w:t>
      </w:r>
    </w:p>
    <w:p>
      <w:r>
        <w:t>本书有四个理念：理论的介绍深入浅出、实例的分析浅入深出、提供的对策实用可行、内容和社会生活紧密相扣，教材和店销均可适用。本书共分10章。把心理与健康的关系、世界发展变化给人带来的心理影响、学习、情绪、人格、气质、爱情与性、人际心理、梦、心理问题的咨询与治疗等生活现象与问题放在相应的分框架下进行研究和讨论，并在每章后设置一定的作业。</w:t>
      </w:r>
    </w:p>
    <w:p/>
    <w:p>
      <w:r>
        <w:t>本书出售、求购地址：https://www.jiaokey.com/book/detail/96266357.html</w:t>
      </w:r>
    </w:p>
    <w:p>
      <w:r>
        <w:t>更多心理卫生图书推荐：https://www.jiaokey.com</w:t>
      </w:r>
    </w:p>
    <w:p>
      <w:r>
        <w:t>吴南中,彭飞霞 其他作品：https://www.jiaokey.com/tag/吴南中,彭飞霞.html</w:t>
      </w:r>
    </w:p>
    <w:p>
      <w:r>
        <w:t>成都：电子科技大学出版社 出版图书：https://www.jiaokey.com/tag/成都：电子科技大学出版社.html</w:t>
      </w:r>
    </w:p>
    <w:p>
      <w:r>
        <w:t>关键词搜索：https://www.jiaokey.com/tag/心理健康-健康教育.html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