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济南河综合治理概览</w:t>
      </w:r>
    </w:p>
    <w:p>
      <w:r>
        <w:rPr>
          <w:rFonts w:ascii="宋体" w:hAnsi="宋体" w:eastAsia="宋体"/>
          <w:sz w:val="24"/>
        </w:rPr>
        <w:t>济南市玉符河综合治理工程建设指挥部办公室编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济南河综合治理概览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济南市玉符河综合治理工程建设指挥部办公室编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文化史-济南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本书出售、求购地址：https://www.jiaokey.com/book/detail/96260326.html</w:t>
      </w:r>
    </w:p>
    <w:p>
      <w:r>
        <w:t>更多相关图书推荐：https://www.jiaokey.com</w:t>
      </w:r>
    </w:p>
    <w:p>
      <w:r>
        <w:t>济南市玉符河综合治理工程建设指挥部办公室编 其他作品：https://www.jiaokey.com/tag/济南市玉符河综合治理工程建设指挥部办公室编.html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关键词搜索：https://www.jiaokey.com/tag/文化史-济南.html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