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时光层叠</w:t>
      </w:r>
    </w:p>
    <w:p>
      <w:r>
        <w:rPr>
          <w:rFonts w:ascii="宋体" w:hAnsi="宋体" w:eastAsia="宋体"/>
          <w:sz w:val="24"/>
        </w:rPr>
        <w:t>吕京波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时光层叠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吕京波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9787531735342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当代作品（1949年~）</w:t>
            </w:r>
          </w:p>
        </w:tc>
      </w:tr>
    </w:tbl>
    <w:p/>
    <w:p>
      <w:pPr>
        <w:pStyle w:val="Heading1"/>
      </w:pPr>
      <w:r>
        <w:t>图书介绍</w:t>
      </w:r>
    </w:p>
    <w:p>
      <w:r>
        <w:t>诗集共收入作者最新创作的诗歌75首，其中部分组诗在《民族文学》《诗林》等刊物上刊出。这部诗集题材丰富，其中有对历史的感悟，有对南北方风俗的吟唱，有对亲情、友情的描写；语言极具张力，表现细腻，从中可以窥见诗人的心路历程。</w:t>
      </w:r>
    </w:p>
    <w:p/>
    <w:p>
      <w:r>
        <w:t>本书出售、求购地址：https://www.jiaokey.com/book/detail/96259271.html</w:t>
      </w:r>
    </w:p>
    <w:p>
      <w:r>
        <w:t>更多当代作品（1949年~）图书推荐：https://www.jiaokey.com</w:t>
      </w:r>
    </w:p>
    <w:p>
      <w:r>
        <w:t>吕京波 其他作品：https://www.jiaokey.com/tag/吕京波.html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关键词搜索：https://www.jiaokey.com/tag/时光层叠.html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