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机器视觉技术及应用</w:t>
      </w:r>
    </w:p>
    <w:p>
      <w:r>
        <w:rPr>
          <w:rFonts w:ascii="宋体" w:hAnsi="宋体" w:eastAsia="宋体"/>
          <w:sz w:val="24"/>
        </w:rPr>
        <w:t>朱爱梅,吴加富,陈长伟,张宝如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机器视觉技术及应用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朱爱梅,吴加富,陈长伟,张宝如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9787568286268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计算机视觉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一般性问题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机器视觉技术及应用》介绍了机器视觉系统的基本组成原理和图像处理基础，重点介绍机器视觉系统涉及的新技术、新方法、新器件及机器视觉的典型应用案例。全书共分9章，《机器视觉技术及应用》重在理论联系实际，在每章都安排有涉及编者教学、科研配套的典型案例，习题和实验均选自工业自动化实际应用。配套的二码教学素材提供了40余个实验案例供学生上机实验，并为乐于动手的学生提供了习题实验操作环节，也为有兴趣深入钻研机器视觉理论的学生介绍了图像融合、视觉跟踪等新理论和新方法。《机器视觉技术及应用》配有电子课件、习题答案，可作为高职高专院校自动化、计算机、电气工程、机电一体化技术、工业机器人应用技术等专业的教材使用。</w:t>
      </w:r>
    </w:p>
    <w:p/>
    <w:p>
      <w:r>
        <w:t>本书出售、求购地址：https://www.jiaokey.com/book/detail/96255319.html</w:t>
      </w:r>
    </w:p>
    <w:p>
      <w:r>
        <w:t>更多一般性问题图书推荐：https://www.jiaokey.com</w:t>
      </w:r>
    </w:p>
    <w:p>
      <w:r>
        <w:t>朱爱梅,吴加富,陈长伟,张宝如 其他作品：https://www.jiaokey.com/tag/朱爱梅,吴加富,陈长伟,张宝如.html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关键词搜索：https://www.jiaokey.com/tag/计算机视觉.html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