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文墨医画</w:t>
      </w:r>
    </w:p>
    <w:p>
      <w:r>
        <w:rPr>
          <w:rFonts w:ascii="宋体" w:hAnsi="宋体" w:eastAsia="宋体"/>
          <w:sz w:val="24"/>
        </w:rPr>
        <w:t>魏品康著 著 · 教客网电子书</w:t>
      </w:r>
    </w:p>
    <w:p>
      <w:r>
        <w:t>找书就上教客网 —— www.jiaokey.com</w:t>
      </w:r>
    </w:p>
    <w:p/>
    <w:p>
      <w:r>
        <w:drawing>
          <wp:inline xmlns:a="http://schemas.openxmlformats.org/drawingml/2006/main" xmlns:pic="http://schemas.openxmlformats.org/drawingml/2006/picture">
            <wp:extent cx="2743200" cy="3483864"/>
            <wp:docPr id="1" name="Picture 1"/>
            <wp:cNvGraphicFramePr>
              <a:graphicFrameLocks noChangeAspect="1"/>
            </wp:cNvGraphicFramePr>
            <a:graphic>
              <a:graphicData uri="http://schemas.openxmlformats.org/drawingml/2006/picture">
                <pic:pic>
                  <pic:nvPicPr>
                    <pic:cNvPr id="0" name="96251379.jpg"/>
                    <pic:cNvPicPr/>
                  </pic:nvPicPr>
                  <pic:blipFill>
                    <a:blip r:embed="rId9"/>
                    <a:stretch>
                      <a:fillRect/>
                    </a:stretch>
                  </pic:blipFill>
                  <pic:spPr>
                    <a:xfrm>
                      <a:off x="0" y="0"/>
                      <a:ext cx="2743200" cy="3483864"/>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文墨医画</w:t>
            </w:r>
          </w:p>
        </w:tc>
      </w:tr>
      <w:tr>
        <w:tc>
          <w:tcPr>
            <w:tcW w:type="dxa" w:w="4320"/>
          </w:tcPr>
          <w:p>
            <w:r>
              <w:t>作者</w:t>
            </w:r>
          </w:p>
        </w:tc>
        <w:tc>
          <w:tcPr>
            <w:tcW w:type="dxa" w:w="4320"/>
          </w:tcPr>
          <w:p>
            <w:r>
              <w:t>魏品康著</w:t>
            </w:r>
          </w:p>
        </w:tc>
      </w:tr>
      <w:tr>
        <w:tc>
          <w:tcPr>
            <w:tcW w:type="dxa" w:w="4320"/>
          </w:tcPr>
          <w:p>
            <w:r>
              <w:t>出版社</w:t>
            </w:r>
          </w:p>
        </w:tc>
        <w:tc>
          <w:tcPr>
            <w:tcW w:type="dxa" w:w="4320"/>
          </w:tcPr>
          <w:p>
            <w:r>
              <w:t>上海：上海社会科学院出版社</w:t>
            </w:r>
          </w:p>
        </w:tc>
      </w:tr>
      <w:tr>
        <w:tc>
          <w:tcPr>
            <w:tcW w:type="dxa" w:w="4320"/>
          </w:tcPr>
          <w:p>
            <w:r>
              <w:t>ISBN</w:t>
            </w:r>
          </w:p>
        </w:tc>
        <w:tc>
          <w:tcPr>
            <w:tcW w:type="dxa" w:w="4320"/>
          </w:tcPr>
          <w:p>
            <w:r>
              <w:t>978-7-5520-3298-7</w:t>
            </w:r>
          </w:p>
        </w:tc>
      </w:tr>
      <w:tr>
        <w:tc>
          <w:tcPr>
            <w:tcW w:type="dxa" w:w="4320"/>
          </w:tcPr>
          <w:p>
            <w:r>
              <w:t>出版日期</w:t>
            </w:r>
          </w:p>
        </w:tc>
        <w:tc>
          <w:tcPr>
            <w:tcW w:type="dxa" w:w="4320"/>
          </w:tcPr>
          <w:p>
            <w:r>
              <w:t>2020-12-01</w:t>
            </w:r>
          </w:p>
        </w:tc>
      </w:tr>
      <w:tr>
        <w:tc>
          <w:tcPr>
            <w:tcW w:type="dxa" w:w="4320"/>
          </w:tcPr>
          <w:p>
            <w:r>
              <w:t>页数</w:t>
            </w:r>
          </w:p>
        </w:tc>
        <w:tc>
          <w:tcPr>
            <w:tcW w:type="dxa" w:w="4320"/>
          </w:tcPr>
          <w:p>
            <w:r>
              <w:t>108</w:t>
            </w:r>
          </w:p>
        </w:tc>
      </w:tr>
      <w:tr>
        <w:tc>
          <w:tcPr>
            <w:tcW w:type="dxa" w:w="4320"/>
          </w:tcPr>
          <w:p>
            <w:r>
              <w:t>价格</w:t>
            </w:r>
          </w:p>
        </w:tc>
        <w:tc>
          <w:tcPr>
            <w:tcW w:type="dxa" w:w="4320"/>
          </w:tcPr>
          <w:p>
            <w:r/>
          </w:p>
        </w:tc>
      </w:tr>
      <w:tr>
        <w:tc>
          <w:tcPr>
            <w:tcW w:type="dxa" w:w="4320"/>
          </w:tcPr>
          <w:p>
            <w:r>
              <w:t>关键词</w:t>
            </w:r>
          </w:p>
        </w:tc>
        <w:tc>
          <w:tcPr>
            <w:tcW w:type="dxa" w:w="4320"/>
          </w:tcPr>
          <w:p>
            <w:r>
              <w:t>汉字-法书-作品集-中国-现代；中国画-作品集-中国-现代</w:t>
            </w:r>
          </w:p>
        </w:tc>
      </w:tr>
      <w:tr>
        <w:tc>
          <w:tcPr>
            <w:tcW w:type="dxa" w:w="4320"/>
          </w:tcPr>
          <w:p>
            <w:r>
              <w:t>分类</w:t>
            </w:r>
          </w:p>
        </w:tc>
        <w:tc>
          <w:tcPr>
            <w:tcW w:type="dxa" w:w="4320"/>
          </w:tcPr>
          <w:p>
            <w:r>
              <w:t>中国画</w:t>
            </w:r>
          </w:p>
        </w:tc>
      </w:tr>
    </w:tbl>
    <w:p/>
    <w:p>
      <w:pPr>
        <w:pStyle w:val="Heading1"/>
      </w:pPr>
      <w:r>
        <w:t>图书介绍</w:t>
      </w:r>
    </w:p>
    <w:p>
      <w:r>
        <w:t>《文墨医画-魏品康杏林撷英诗画摄影集》为魏品康医生教授在本职医务工作之余所作的书法和绘画作品结集。作者是一位从医四十多年的老中医，主任医师、教授，同时擅书法绘画。本书稿是其诗书画作品集，收有作品200个。作者的诗书画作品不仅有着较高的艺术造诣，更独特的是与其医道紧密结合，用诗书画反映了其情怀，增加了作品的欣赏性和可读性。全集分为上中下三篇，上篇为“中医情愫”，寄托了老医生从接触中医到学习中医传承中医以来的对于中医的热爱。中篇“大医精诚”，阐述了自己为医和为师的理念、原则及感悟。下篇“桃李深情”，展现了老医生对于门下爱徒的爱护、鼓励和期许。</w:t>
      </w:r>
    </w:p>
    <w:p/>
    <w:p>
      <w:r>
        <w:t>本书出售、求购地址：https://www.jiaokey.com/book/detail/96251379.html</w:t>
      </w:r>
    </w:p>
    <w:p>
      <w:r>
        <w:t>更多中国画图书推荐：https://www.jiaokey.com</w:t>
      </w:r>
    </w:p>
    <w:p>
      <w:r>
        <w:t>魏品康著 其他作品：https://www.jiaokey.com/tag/魏品康著.html</w:t>
      </w:r>
    </w:p>
    <w:p>
      <w:r>
        <w:t>上海：上海社会科学院出版社 出版图书：https://www.jiaokey.com/tag/上海：上海社会科学院出版社.html</w:t>
      </w:r>
    </w:p>
    <w:p>
      <w:r>
        <w:t>关键词搜索：https://www.jiaokey.com/tag/汉字-法书-作品集-中国-现代；中国画-作品集-中国-现代.html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