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生物如何认知世界</w:t>
      </w:r>
    </w:p>
    <w:p>
      <w:r>
        <w:rPr>
          <w:rFonts w:ascii="宋体" w:hAnsi="宋体" w:eastAsia="宋体"/>
          <w:sz w:val="24"/>
        </w:rPr>
        <w:t>杨广军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生物如何认知世界</w:t>
            </w:r>
          </w:p>
        </w:tc>
      </w:tr>
      <w:tr>
        <w:tc>
          <w:tcPr>
            <w:tcW w:type="dxa" w:w="4320"/>
          </w:tcPr>
          <w:p>
            <w:r>
              <w:t>作者</w:t>
            </w:r>
          </w:p>
        </w:tc>
        <w:tc>
          <w:tcPr>
            <w:tcW w:type="dxa" w:w="4320"/>
          </w:tcPr>
          <w:p>
            <w:r>
              <w:t>杨广军</w:t>
            </w:r>
          </w:p>
        </w:tc>
      </w:tr>
      <w:tr>
        <w:tc>
          <w:tcPr>
            <w:tcW w:type="dxa" w:w="4320"/>
          </w:tcPr>
          <w:p>
            <w:r>
              <w:t>出版社</w:t>
            </w:r>
          </w:p>
        </w:tc>
        <w:tc>
          <w:tcPr>
            <w:tcW w:type="dxa" w:w="4320"/>
          </w:tcPr>
          <w:p>
            <w:r>
              <w:t>石家庄：花山文艺出版社</w:t>
            </w:r>
          </w:p>
        </w:tc>
      </w:tr>
      <w:tr>
        <w:tc>
          <w:tcPr>
            <w:tcW w:type="dxa" w:w="4320"/>
          </w:tcPr>
          <w:p>
            <w:r>
              <w:t>ISBN</w:t>
            </w:r>
          </w:p>
        </w:tc>
        <w:tc>
          <w:tcPr>
            <w:tcW w:type="dxa" w:w="4320"/>
          </w:tcPr>
          <w:p>
            <w:r>
              <w:t>9787551109345</w:t>
            </w:r>
          </w:p>
        </w:tc>
      </w:tr>
      <w:tr>
        <w:tc>
          <w:tcPr>
            <w:tcW w:type="dxa" w:w="4320"/>
          </w:tcPr>
          <w:p>
            <w:r>
              <w:t>出版日期</w:t>
            </w:r>
          </w:p>
        </w:tc>
        <w:tc>
          <w:tcPr>
            <w:tcW w:type="dxa" w:w="4320"/>
          </w:tcPr>
          <w:p>
            <w:r>
              <w:t>2013-05-01</w:t>
            </w:r>
          </w:p>
        </w:tc>
      </w:tr>
      <w:tr>
        <w:tc>
          <w:tcPr>
            <w:tcW w:type="dxa" w:w="4320"/>
          </w:tcPr>
          <w:p>
            <w:r>
              <w:t>页数</w:t>
            </w:r>
          </w:p>
        </w:tc>
        <w:tc>
          <w:tcPr>
            <w:tcW w:type="dxa" w:w="4320"/>
          </w:tcPr>
          <w:p>
            <w:r>
              <w:t>156</w:t>
            </w:r>
          </w:p>
        </w:tc>
      </w:tr>
      <w:tr>
        <w:tc>
          <w:tcPr>
            <w:tcW w:type="dxa" w:w="4320"/>
          </w:tcPr>
          <w:p>
            <w:r>
              <w:t>价格</w:t>
            </w:r>
          </w:p>
        </w:tc>
        <w:tc>
          <w:tcPr>
            <w:tcW w:type="dxa" w:w="4320"/>
          </w:tcPr>
          <w:p>
            <w:r/>
          </w:p>
        </w:tc>
      </w:tr>
      <w:tr>
        <w:tc>
          <w:tcPr>
            <w:tcW w:type="dxa" w:w="4320"/>
          </w:tcPr>
          <w:p>
            <w:r>
              <w:t>关键词</w:t>
            </w:r>
          </w:p>
        </w:tc>
        <w:tc>
          <w:tcPr>
            <w:tcW w:type="dxa" w:w="4320"/>
          </w:tcPr>
          <w:p>
            <w:r>
              <w:t>生物-青年读物-少年读物</w:t>
            </w:r>
          </w:p>
        </w:tc>
      </w:tr>
      <w:tr>
        <w:tc>
          <w:tcPr>
            <w:tcW w:type="dxa" w:w="4320"/>
          </w:tcPr>
          <w:p>
            <w:r>
              <w:t>分类</w:t>
            </w:r>
          </w:p>
        </w:tc>
        <w:tc>
          <w:tcPr>
            <w:tcW w:type="dxa" w:w="4320"/>
          </w:tcPr>
          <w:p>
            <w:r>
              <w:t>普及读物</w:t>
            </w:r>
          </w:p>
        </w:tc>
      </w:tr>
    </w:tbl>
    <w:p/>
    <w:p>
      <w:pPr>
        <w:pStyle w:val="Heading1"/>
      </w:pPr>
      <w:r>
        <w:t>图书介绍</w:t>
      </w:r>
    </w:p>
    <w:p>
      <w:r>
        <w:t>本书主要讲述了动物的五种感觉器官和其他人类所不具备的独特感官，详细说明了动物感觉器官的作用。书稿内容丰富、资料翔实，版式新颖并配有图片，适合青少年阅读，也可作为父母解答孩子问题的参考书，增添课堂趣味的教师辅导书。</w:t>
      </w:r>
    </w:p>
    <w:p/>
    <w:p>
      <w:r>
        <w:t>本书出售、求购地址：https://www.jiaokey.com/book/detail/96250174.html</w:t>
      </w:r>
    </w:p>
    <w:p>
      <w:r>
        <w:t>更多普及读物图书推荐：https://www.jiaokey.com</w:t>
      </w:r>
    </w:p>
    <w:p>
      <w:r>
        <w:t>杨广军 其他作品：https://www.jiaokey.com/tag/杨广军.html</w:t>
      </w:r>
    </w:p>
    <w:p>
      <w:r>
        <w:t>石家庄：花山文艺出版社 出版图书：https://www.jiaokey.com/tag/石家庄：花山文艺出版社.html</w:t>
      </w:r>
    </w:p>
    <w:p>
      <w:r>
        <w:t>关键词搜索：https://www.jiaokey.com/tag/生物-青年读物-少年读物.html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