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书名：中国的城市群  时空过程及作用机理</w:t>
      </w:r>
    </w:p>
    <w:p>
      <w:r>
        <w:t>作者：郑艳婷著</w:t>
      </w:r>
    </w:p>
    <w:p>
      <w:r>
        <w:t>出版社：北京：经济日报出版社</w:t>
      </w:r>
    </w:p>
    <w:p>
      <w:r>
        <w:t>出版日期：2019.03</w:t>
      </w:r>
    </w:p>
    <w:p>
      <w:r>
        <w:t>总页数：133</w:t>
      </w:r>
    </w:p>
    <w:p>
      <w:r>
        <w:t>更多请访问教客网: www.jiaokey.com</w:t>
      </w:r>
    </w:p>
    <w:p>
      <w:r>
        <w:t>中国的城市群  时空过程及作用机理 评论地址：https://www.jiaokey.com/book/detail/96240984.html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