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书名：以核心问题为中介的中学学科课程开发与实施：高中化学（平衡体系）</w:t>
      </w:r>
    </w:p>
    <w:p>
      <w:r>
        <w:t>作者：牟霞主编</w:t>
      </w:r>
    </w:p>
    <w:p>
      <w:r>
        <w:t>出版社：成都：电子科技大学出版社</w:t>
      </w:r>
    </w:p>
    <w:p>
      <w:r>
        <w:t>出版日期：2018.07</w:t>
      </w:r>
    </w:p>
    <w:p>
      <w:r>
        <w:t>总页数：110</w:t>
      </w:r>
    </w:p>
    <w:p>
      <w:r>
        <w:t>更多请访问教客网: www.jiaokey.com</w:t>
      </w:r>
    </w:p>
    <w:p>
      <w:r>
        <w:t>以核心问题为中介的中学学科课程开发与实施：高中化学（平衡体系） 评论地址：https://www.jiaokey.com/book/detail/96239900.html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